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6F6C643D"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D87D31">
        <w:rPr>
          <w:rFonts w:ascii="Arial" w:eastAsia="MS Mincho" w:hAnsi="Arial" w:cs="Arial"/>
          <w:b/>
          <w:sz w:val="24"/>
          <w:szCs w:val="24"/>
          <w:lang w:val="en-US"/>
        </w:rPr>
        <w:t>4bis</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B83710">
        <w:rPr>
          <w:rFonts w:ascii="Arial" w:eastAsia="MS Mincho" w:hAnsi="Arial" w:cs="Arial"/>
          <w:b/>
          <w:sz w:val="24"/>
          <w:szCs w:val="24"/>
          <w:lang w:val="en-US"/>
        </w:rPr>
        <w:t>16367</w:t>
      </w:r>
      <w:bookmarkStart w:id="4" w:name="_GoBack"/>
      <w:bookmarkEnd w:id="4"/>
    </w:p>
    <w:p w14:paraId="1D542ACB" w14:textId="1EA50AB5"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2114F3">
        <w:rPr>
          <w:rFonts w:ascii="Arial" w:eastAsia="宋体" w:hAnsi="Arial" w:cs="Arial"/>
          <w:b/>
          <w:sz w:val="24"/>
          <w:szCs w:val="24"/>
          <w:lang w:eastAsia="zh-CN"/>
        </w:rPr>
        <w:t>Oct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w:t>
      </w:r>
      <w:r w:rsidR="002114F3">
        <w:rPr>
          <w:rFonts w:ascii="Arial" w:eastAsia="宋体" w:hAnsi="Arial" w:cs="Arial"/>
          <w:b/>
          <w:sz w:val="24"/>
          <w:szCs w:val="24"/>
          <w:lang w:eastAsia="zh-CN"/>
        </w:rPr>
        <w:t>0</w:t>
      </w:r>
      <w:r>
        <w:rPr>
          <w:rFonts w:ascii="Arial" w:eastAsia="宋体" w:hAnsi="Arial" w:cs="Arial"/>
          <w:b/>
          <w:sz w:val="24"/>
          <w:szCs w:val="24"/>
          <w:lang w:eastAsia="zh-CN"/>
        </w:rPr>
        <w:t xml:space="preserve"> – </w:t>
      </w:r>
      <w:r w:rsidR="002114F3">
        <w:rPr>
          <w:rFonts w:ascii="Arial" w:eastAsia="宋体" w:hAnsi="Arial" w:cs="Arial"/>
          <w:b/>
          <w:sz w:val="24"/>
          <w:szCs w:val="24"/>
          <w:lang w:eastAsia="zh-CN"/>
        </w:rPr>
        <w:t>O</w:t>
      </w:r>
      <w:r w:rsidR="002114F3">
        <w:rPr>
          <w:rFonts w:ascii="Arial" w:eastAsia="宋体" w:hAnsi="Arial" w:cs="Arial" w:hint="eastAsia"/>
          <w:b/>
          <w:sz w:val="24"/>
          <w:szCs w:val="24"/>
          <w:lang w:eastAsia="zh-CN"/>
        </w:rPr>
        <w:t>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2114F3">
        <w:rPr>
          <w:rFonts w:ascii="Arial" w:eastAsia="宋体" w:hAnsi="Arial" w:cs="Arial"/>
          <w:b/>
          <w:sz w:val="24"/>
          <w:szCs w:val="24"/>
          <w:lang w:eastAsia="zh-CN"/>
        </w:rPr>
        <w:t>19</w:t>
      </w:r>
      <w:r w:rsidRPr="004A029C">
        <w:rPr>
          <w:rFonts w:ascii="Arial" w:eastAsia="宋体" w:hAnsi="Arial" w:cs="Arial"/>
          <w:b/>
          <w:sz w:val="24"/>
          <w:szCs w:val="24"/>
          <w:lang w:eastAsia="zh-CN"/>
        </w:rPr>
        <w:t>, 2022</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2420A9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C53F5" w:rsidRPr="00EC53F5">
        <w:rPr>
          <w:rFonts w:ascii="Arial" w:hAnsi="Arial" w:cs="Arial"/>
          <w:sz w:val="22"/>
        </w:rPr>
        <w:t>Discussion on RRM aspects in R18 L1L2 mobility</w:t>
      </w:r>
    </w:p>
    <w:p w14:paraId="0BF78C31" w14:textId="561BA6E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D2119">
        <w:rPr>
          <w:rFonts w:ascii="Arial" w:hAnsi="Arial" w:cs="Arial"/>
          <w:sz w:val="22"/>
          <w:lang w:val="en-US"/>
        </w:rPr>
        <w:t>6.20.3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9B60FED" w:rsidR="001777CA" w:rsidRDefault="00FC6C43"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 94e </w:t>
      </w:r>
      <w:r>
        <w:rPr>
          <w:rFonts w:eastAsiaTheme="minorEastAsia" w:hint="eastAsia"/>
          <w:lang w:eastAsia="zh-CN"/>
        </w:rPr>
        <w:t>meeting</w:t>
      </w:r>
      <w:r>
        <w:rPr>
          <w:rFonts w:eastAsiaTheme="minorEastAsia"/>
          <w:lang w:eastAsia="zh-CN"/>
        </w:rPr>
        <w:t>, WID on f</w:t>
      </w:r>
      <w:r w:rsidRPr="008E5A9A">
        <w:rPr>
          <w:rFonts w:eastAsiaTheme="minorEastAsia"/>
          <w:lang w:eastAsia="zh-CN"/>
        </w:rPr>
        <w:t>urther NR mobility enhancements</w:t>
      </w:r>
      <w:r>
        <w:rPr>
          <w:rFonts w:eastAsiaTheme="minorEastAsia"/>
          <w:lang w:eastAsia="zh-CN"/>
        </w:rPr>
        <w:t xml:space="preserve"> is agreed in [1]. </w:t>
      </w:r>
      <w:r w:rsidR="003F6C0D">
        <w:rPr>
          <w:rFonts w:eastAsiaTheme="minorEastAsia"/>
          <w:lang w:eastAsia="zh-CN"/>
        </w:rPr>
        <w:t xml:space="preserve">In </w:t>
      </w:r>
      <w:r>
        <w:rPr>
          <w:rFonts w:eastAsiaTheme="minorEastAsia"/>
          <w:lang w:eastAsia="zh-CN"/>
        </w:rPr>
        <w:t xml:space="preserve">RAN4 #104e </w:t>
      </w:r>
      <w:r w:rsidR="003F6C0D">
        <w:rPr>
          <w:rFonts w:eastAsiaTheme="minorEastAsia"/>
          <w:lang w:eastAsia="zh-CN"/>
        </w:rPr>
        <w:t xml:space="preserve">meeting, </w:t>
      </w:r>
      <w:r w:rsidR="0050654E">
        <w:rPr>
          <w:rFonts w:eastAsiaTheme="minorEastAsia"/>
          <w:lang w:eastAsia="zh-CN"/>
        </w:rPr>
        <w:t xml:space="preserve">on L1/L2 mobility, the work plan </w:t>
      </w:r>
      <w:r w:rsidR="00CB0D24">
        <w:rPr>
          <w:rFonts w:eastAsiaTheme="minorEastAsia"/>
          <w:lang w:eastAsia="zh-CN"/>
        </w:rPr>
        <w:t>[</w:t>
      </w:r>
      <w:r w:rsidR="00102EC5">
        <w:rPr>
          <w:rFonts w:eastAsiaTheme="minorEastAsia"/>
          <w:lang w:eastAsia="zh-CN"/>
        </w:rPr>
        <w:t>2</w:t>
      </w:r>
      <w:r w:rsidR="00CB0D24">
        <w:rPr>
          <w:rFonts w:eastAsiaTheme="minorEastAsia"/>
          <w:lang w:eastAsia="zh-CN"/>
        </w:rPr>
        <w:t xml:space="preserve">] </w:t>
      </w:r>
      <w:r w:rsidR="0050654E">
        <w:rPr>
          <w:rFonts w:eastAsiaTheme="minorEastAsia"/>
          <w:lang w:eastAsia="zh-CN"/>
        </w:rPr>
        <w:t xml:space="preserve">was approved with </w:t>
      </w:r>
      <w:r w:rsidR="00CB0D24">
        <w:rPr>
          <w:rFonts w:eastAsiaTheme="minorEastAsia"/>
          <w:lang w:eastAsia="zh-CN"/>
        </w:rPr>
        <w:t xml:space="preserve">the following clarification. </w:t>
      </w:r>
    </w:p>
    <w:p w14:paraId="03FEB2C9" w14:textId="5193C315" w:rsidR="0093036A" w:rsidRDefault="0093036A" w:rsidP="00DD770C">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2CAFEE5F" wp14:editId="2D2E192D">
                <wp:extent cx="6122035" cy="1044388"/>
                <wp:effectExtent l="0" t="0" r="12065" b="2286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44388"/>
                        </a:xfrm>
                        <a:prstGeom prst="rect">
                          <a:avLst/>
                        </a:prstGeom>
                        <a:solidFill>
                          <a:srgbClr val="FFFFFF"/>
                        </a:solidFill>
                        <a:ln w="9525">
                          <a:solidFill>
                            <a:srgbClr val="000000"/>
                          </a:solidFill>
                          <a:miter lim="800000"/>
                          <a:headEnd/>
                          <a:tailEnd/>
                        </a:ln>
                      </wps:spPr>
                      <wps:txbx>
                        <w:txbxContent>
                          <w:p w14:paraId="523F5F35" w14:textId="77777777" w:rsidR="00BD04EF" w:rsidRPr="00314516" w:rsidRDefault="00BD04EF" w:rsidP="0093036A">
                            <w:pPr>
                              <w:pStyle w:val="ab"/>
                              <w:widowControl w:val="0"/>
                              <w:numPr>
                                <w:ilvl w:val="0"/>
                                <w:numId w:val="34"/>
                              </w:numPr>
                              <w:overflowPunct/>
                              <w:spacing w:after="60" w:line="360" w:lineRule="auto"/>
                              <w:ind w:left="714" w:hanging="357"/>
                              <w:contextualSpacing w:val="0"/>
                              <w:jc w:val="both"/>
                              <w:textAlignment w:val="auto"/>
                              <w:rPr>
                                <w:bCs/>
                                <w:kern w:val="24"/>
                              </w:rPr>
                            </w:pPr>
                            <w:r w:rsidRPr="00314516">
                              <w:rPr>
                                <w:rFonts w:hint="eastAsia"/>
                                <w:bCs/>
                                <w:kern w:val="24"/>
                              </w:rPr>
                              <w:t>D</w:t>
                            </w:r>
                            <w:r w:rsidRPr="00314516">
                              <w:rPr>
                                <w:bCs/>
                                <w:kern w:val="24"/>
                              </w:rPr>
                              <w:t xml:space="preserve">iscuss RRM </w:t>
                            </w:r>
                            <w:r>
                              <w:rPr>
                                <w:rFonts w:hint="eastAsia"/>
                                <w:bCs/>
                                <w:kern w:val="24"/>
                                <w:lang w:eastAsia="zh-CN"/>
                              </w:rPr>
                              <w:t>cor</w:t>
                            </w:r>
                            <w:r>
                              <w:rPr>
                                <w:bCs/>
                                <w:kern w:val="24"/>
                                <w:lang w:eastAsia="zh-CN"/>
                              </w:rPr>
                              <w:t>e part</w:t>
                            </w:r>
                            <w:r w:rsidRPr="00440279">
                              <w:rPr>
                                <w:bCs/>
                                <w:kern w:val="24"/>
                              </w:rPr>
                              <w:t xml:space="preserve"> </w:t>
                            </w:r>
                            <w:r w:rsidRPr="00314516">
                              <w:rPr>
                                <w:bCs/>
                                <w:kern w:val="24"/>
                              </w:rPr>
                              <w:t>requirements on</w:t>
                            </w:r>
                          </w:p>
                          <w:p w14:paraId="6434664B" w14:textId="77777777" w:rsidR="00BD04EF" w:rsidRPr="00C335E8" w:rsidRDefault="00BD04EF" w:rsidP="0093036A">
                            <w:pPr>
                              <w:pStyle w:val="ab"/>
                              <w:widowControl w:val="0"/>
                              <w:numPr>
                                <w:ilvl w:val="1"/>
                                <w:numId w:val="34"/>
                              </w:numPr>
                              <w:overflowPunct/>
                              <w:spacing w:after="60" w:line="360" w:lineRule="auto"/>
                              <w:contextualSpacing w:val="0"/>
                              <w:jc w:val="both"/>
                              <w:textAlignment w:val="auto"/>
                              <w:rPr>
                                <w:bCs/>
                                <w:kern w:val="24"/>
                                <w:highlight w:val="yellow"/>
                              </w:rPr>
                            </w:pPr>
                            <w:r w:rsidRPr="00C335E8">
                              <w:rPr>
                                <w:bCs/>
                                <w:kern w:val="24"/>
                                <w:highlight w:val="yellow"/>
                              </w:rPr>
                              <w:t>L1/L2-based inter-cell mobility (focus on requirements that have no dependency on RAN1/2 progress)</w:t>
                            </w:r>
                          </w:p>
                          <w:p w14:paraId="4945369E" w14:textId="77777777" w:rsidR="00BD04EF" w:rsidRPr="00C335E8" w:rsidRDefault="00BD04EF" w:rsidP="0093036A">
                            <w:pPr>
                              <w:pStyle w:val="ab"/>
                              <w:widowControl w:val="0"/>
                              <w:numPr>
                                <w:ilvl w:val="0"/>
                                <w:numId w:val="34"/>
                              </w:numPr>
                              <w:overflowPunct/>
                              <w:spacing w:after="60" w:line="360" w:lineRule="auto"/>
                              <w:ind w:left="714" w:hanging="357"/>
                              <w:contextualSpacing w:val="0"/>
                              <w:jc w:val="both"/>
                              <w:textAlignment w:val="auto"/>
                              <w:rPr>
                                <w:bCs/>
                                <w:kern w:val="24"/>
                                <w:highlight w:val="yellow"/>
                              </w:rPr>
                            </w:pPr>
                            <w:r w:rsidRPr="00C335E8">
                              <w:rPr>
                                <w:bCs/>
                                <w:kern w:val="24"/>
                                <w:highlight w:val="yellow"/>
                              </w:rPr>
                              <w:t>Reply RAN1/2 LS, if any</w:t>
                            </w:r>
                          </w:p>
                          <w:p w14:paraId="200F67F9" w14:textId="77777777" w:rsidR="00BD04EF" w:rsidRDefault="00BD04EF" w:rsidP="0093036A">
                            <w:pPr>
                              <w:spacing w:after="0"/>
                            </w:pPr>
                          </w:p>
                          <w:p w14:paraId="0A148DE2" w14:textId="77777777" w:rsidR="00BD04EF" w:rsidRPr="00664138" w:rsidRDefault="00BD04EF" w:rsidP="0093036A">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2CAFEE5F" id="_x0000_t202" coordsize="21600,21600" o:spt="202" path="m,l,21600r21600,l21600,xe">
                <v:stroke joinstyle="miter"/>
                <v:path gradientshapeok="t" o:connecttype="rect"/>
              </v:shapetype>
              <v:shape id="文本框 2" o:spid="_x0000_s1026" type="#_x0000_t202" style="width:482.05pt;height: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">
                <v:textbox>
                  <w:txbxContent>
                    <w:p w14:paraId="523F5F35" w14:textId="77777777" w:rsidR="00BD04EF" w:rsidRPr="00314516" w:rsidRDefault="00BD04EF" w:rsidP="0093036A">
                      <w:pPr>
                        <w:pStyle w:val="ab"/>
                        <w:widowControl w:val="0"/>
                        <w:numPr>
                          <w:ilvl w:val="0"/>
                          <w:numId w:val="34"/>
                        </w:numPr>
                        <w:overflowPunct/>
                        <w:spacing w:after="60" w:line="360" w:lineRule="auto"/>
                        <w:ind w:left="714" w:hanging="357"/>
                        <w:contextualSpacing w:val="0"/>
                        <w:jc w:val="both"/>
                        <w:textAlignment w:val="auto"/>
                        <w:rPr>
                          <w:bCs/>
                          <w:kern w:val="24"/>
                        </w:rPr>
                      </w:pPr>
                      <w:r w:rsidRPr="00314516">
                        <w:rPr>
                          <w:rFonts w:hint="eastAsia"/>
                          <w:bCs/>
                          <w:kern w:val="24"/>
                        </w:rPr>
                        <w:t>D</w:t>
                      </w:r>
                      <w:r w:rsidRPr="00314516">
                        <w:rPr>
                          <w:bCs/>
                          <w:kern w:val="24"/>
                        </w:rPr>
                        <w:t xml:space="preserve">iscuss RRM </w:t>
                      </w:r>
                      <w:r>
                        <w:rPr>
                          <w:rFonts w:hint="eastAsia"/>
                          <w:bCs/>
                          <w:kern w:val="24"/>
                          <w:lang w:eastAsia="zh-CN"/>
                        </w:rPr>
                        <w:t>cor</w:t>
                      </w:r>
                      <w:r>
                        <w:rPr>
                          <w:bCs/>
                          <w:kern w:val="24"/>
                          <w:lang w:eastAsia="zh-CN"/>
                        </w:rPr>
                        <w:t>e part</w:t>
                      </w:r>
                      <w:r w:rsidRPr="00440279">
                        <w:rPr>
                          <w:bCs/>
                          <w:kern w:val="24"/>
                        </w:rPr>
                        <w:t xml:space="preserve"> </w:t>
                      </w:r>
                      <w:r w:rsidRPr="00314516">
                        <w:rPr>
                          <w:bCs/>
                          <w:kern w:val="24"/>
                        </w:rPr>
                        <w:t>requirements on</w:t>
                      </w:r>
                    </w:p>
                    <w:p w14:paraId="6434664B" w14:textId="77777777" w:rsidR="00BD04EF" w:rsidRPr="00C335E8" w:rsidRDefault="00BD04EF" w:rsidP="0093036A">
                      <w:pPr>
                        <w:pStyle w:val="ab"/>
                        <w:widowControl w:val="0"/>
                        <w:numPr>
                          <w:ilvl w:val="1"/>
                          <w:numId w:val="34"/>
                        </w:numPr>
                        <w:overflowPunct/>
                        <w:spacing w:after="60" w:line="360" w:lineRule="auto"/>
                        <w:contextualSpacing w:val="0"/>
                        <w:jc w:val="both"/>
                        <w:textAlignment w:val="auto"/>
                        <w:rPr>
                          <w:bCs/>
                          <w:kern w:val="24"/>
                          <w:highlight w:val="yellow"/>
                        </w:rPr>
                      </w:pPr>
                      <w:r w:rsidRPr="00C335E8">
                        <w:rPr>
                          <w:bCs/>
                          <w:kern w:val="24"/>
                          <w:highlight w:val="yellow"/>
                        </w:rPr>
                        <w:t>L1/L2-based inter-cell mobility (focus on requirements that have no dependency on RAN1/2 progress)</w:t>
                      </w:r>
                    </w:p>
                    <w:p w14:paraId="4945369E" w14:textId="77777777" w:rsidR="00BD04EF" w:rsidRPr="00C335E8" w:rsidRDefault="00BD04EF" w:rsidP="0093036A">
                      <w:pPr>
                        <w:pStyle w:val="ab"/>
                        <w:widowControl w:val="0"/>
                        <w:numPr>
                          <w:ilvl w:val="0"/>
                          <w:numId w:val="34"/>
                        </w:numPr>
                        <w:overflowPunct/>
                        <w:spacing w:after="60" w:line="360" w:lineRule="auto"/>
                        <w:ind w:left="714" w:hanging="357"/>
                        <w:contextualSpacing w:val="0"/>
                        <w:jc w:val="both"/>
                        <w:textAlignment w:val="auto"/>
                        <w:rPr>
                          <w:bCs/>
                          <w:kern w:val="24"/>
                          <w:highlight w:val="yellow"/>
                        </w:rPr>
                      </w:pPr>
                      <w:r w:rsidRPr="00C335E8">
                        <w:rPr>
                          <w:bCs/>
                          <w:kern w:val="24"/>
                          <w:highlight w:val="yellow"/>
                        </w:rPr>
                        <w:t>Reply RAN1/2 LS, if any</w:t>
                      </w:r>
                    </w:p>
                    <w:p w14:paraId="200F67F9" w14:textId="77777777" w:rsidR="00BD04EF" w:rsidRDefault="00BD04EF" w:rsidP="0093036A">
                      <w:pPr>
                        <w:spacing w:after="0"/>
                      </w:pPr>
                    </w:p>
                    <w:p w14:paraId="0A148DE2" w14:textId="77777777" w:rsidR="00BD04EF" w:rsidRPr="00664138" w:rsidRDefault="00BD04EF" w:rsidP="0093036A">
                      <w:pPr>
                        <w:rPr>
                          <w:rFonts w:ascii="宋体" w:eastAsia="宋体" w:hAnsi="宋体" w:cs="宋体"/>
                          <w:lang w:val="en-US" w:eastAsia="zh-CN"/>
                        </w:rPr>
                      </w:pPr>
                    </w:p>
                  </w:txbxContent>
                </v:textbox>
                <w10:anchorlock/>
              </v:shape>
            </w:pict>
          </mc:Fallback>
        </mc:AlternateContent>
      </w:r>
    </w:p>
    <w:p w14:paraId="4E85802C" w14:textId="34D333B8" w:rsidR="00FB0472" w:rsidRDefault="00067EAB" w:rsidP="00DD770C">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ccording to RAN2 discussion, one LS was sent from RAN2</w:t>
      </w:r>
      <w:r w:rsidR="00CE2D31">
        <w:rPr>
          <w:rFonts w:eastAsiaTheme="minorEastAsia"/>
          <w:lang w:eastAsia="zh-CN"/>
        </w:rPr>
        <w:t xml:space="preserve"> [</w:t>
      </w:r>
      <w:r w:rsidR="00102EC5">
        <w:rPr>
          <w:rFonts w:eastAsiaTheme="minorEastAsia"/>
          <w:lang w:eastAsia="zh-CN"/>
        </w:rPr>
        <w:t>3</w:t>
      </w:r>
      <w:r w:rsidR="00CE2D31">
        <w:rPr>
          <w:rFonts w:eastAsiaTheme="minorEastAsia"/>
          <w:lang w:eastAsia="zh-CN"/>
        </w:rPr>
        <w:t>]</w:t>
      </w:r>
      <w:r>
        <w:rPr>
          <w:rFonts w:eastAsiaTheme="minorEastAsia"/>
          <w:lang w:eastAsia="zh-CN"/>
        </w:rPr>
        <w:t>. And 2 email discussions were handled after RAN2 #11</w:t>
      </w:r>
      <w:r w:rsidR="001079F4">
        <w:rPr>
          <w:rFonts w:eastAsiaTheme="minorEastAsia"/>
          <w:lang w:eastAsia="zh-CN"/>
        </w:rPr>
        <w:t>9</w:t>
      </w:r>
      <w:r>
        <w:rPr>
          <w:rFonts w:eastAsiaTheme="minorEastAsia"/>
          <w:lang w:eastAsia="zh-CN"/>
        </w:rPr>
        <w:t>e</w:t>
      </w:r>
      <w:r w:rsidR="001079F4">
        <w:rPr>
          <w:rFonts w:eastAsiaTheme="minorEastAsia"/>
          <w:lang w:eastAsia="zh-CN"/>
        </w:rPr>
        <w:t xml:space="preserve"> meeting</w:t>
      </w:r>
      <w:r w:rsidR="00CE2D31">
        <w:rPr>
          <w:rFonts w:eastAsiaTheme="minorEastAsia"/>
          <w:lang w:eastAsia="zh-CN"/>
        </w:rPr>
        <w:t>, with moderator proposal</w:t>
      </w:r>
      <w:r w:rsidR="00620263">
        <w:rPr>
          <w:rFonts w:eastAsiaTheme="minorEastAsia"/>
          <w:lang w:eastAsia="zh-CN"/>
        </w:rPr>
        <w:t>s</w:t>
      </w:r>
      <w:r w:rsidR="00CE2D31">
        <w:rPr>
          <w:rFonts w:eastAsiaTheme="minorEastAsia"/>
          <w:lang w:eastAsia="zh-CN"/>
        </w:rPr>
        <w:t xml:space="preserve"> captured in [</w:t>
      </w:r>
      <w:r w:rsidR="00102EC5">
        <w:rPr>
          <w:rFonts w:eastAsiaTheme="minorEastAsia"/>
          <w:lang w:eastAsia="zh-CN"/>
        </w:rPr>
        <w:t>4</w:t>
      </w:r>
      <w:r w:rsidR="00CE2D31">
        <w:rPr>
          <w:rFonts w:eastAsiaTheme="minorEastAsia"/>
          <w:lang w:eastAsia="zh-CN"/>
        </w:rPr>
        <w:t>] and [</w:t>
      </w:r>
      <w:r w:rsidR="00102EC5">
        <w:rPr>
          <w:rFonts w:eastAsiaTheme="minorEastAsia"/>
          <w:lang w:eastAsia="zh-CN"/>
        </w:rPr>
        <w:t>5</w:t>
      </w:r>
      <w:r w:rsidR="00CE2D31">
        <w:rPr>
          <w:rFonts w:eastAsiaTheme="minorEastAsia"/>
          <w:lang w:eastAsia="zh-CN"/>
        </w:rPr>
        <w:t>]</w:t>
      </w:r>
      <w:r w:rsidR="001079F4">
        <w:rPr>
          <w:rFonts w:eastAsiaTheme="minorEastAsia"/>
          <w:lang w:eastAsia="zh-CN"/>
        </w:rPr>
        <w:t>.</w:t>
      </w:r>
    </w:p>
    <w:p w14:paraId="703708C3" w14:textId="061CBEA5" w:rsidR="0093036A" w:rsidRDefault="0093036A" w:rsidP="00DD770C">
      <w:pPr>
        <w:overflowPunct/>
        <w:autoSpaceDE/>
        <w:autoSpaceDN/>
        <w:adjustRightInd/>
        <w:jc w:val="both"/>
        <w:textAlignment w:val="auto"/>
        <w:rPr>
          <w:rFonts w:eastAsiaTheme="minorEastAsia"/>
          <w:lang w:eastAsia="zh-CN"/>
        </w:rPr>
      </w:pPr>
      <w:r>
        <w:rPr>
          <w:rFonts w:eastAsiaTheme="minorEastAsia" w:hint="eastAsia"/>
          <w:lang w:eastAsia="zh-CN"/>
        </w:rPr>
        <w:t>M</w:t>
      </w:r>
      <w:r>
        <w:rPr>
          <w:rFonts w:eastAsiaTheme="minorEastAsia"/>
          <w:lang w:eastAsia="zh-CN"/>
        </w:rPr>
        <w:t xml:space="preserve">oreover, some initial discussion on L1 L2 </w:t>
      </w:r>
      <w:r w:rsidR="00BF2E1E">
        <w:rPr>
          <w:rFonts w:eastAsiaTheme="minorEastAsia"/>
          <w:lang w:eastAsia="zh-CN"/>
        </w:rPr>
        <w:t xml:space="preserve">mobility was handled in RAN4 RRM session, </w:t>
      </w:r>
      <w:r w:rsidR="008E473F">
        <w:rPr>
          <w:rFonts w:eastAsiaTheme="minorEastAsia"/>
          <w:lang w:eastAsia="zh-CN"/>
        </w:rPr>
        <w:t>and the agreements were captured in [</w:t>
      </w:r>
      <w:r w:rsidR="00102EC5">
        <w:rPr>
          <w:rFonts w:eastAsiaTheme="minorEastAsia"/>
          <w:lang w:eastAsia="zh-CN"/>
        </w:rPr>
        <w:t>6</w:t>
      </w:r>
      <w:r w:rsidR="008E473F">
        <w:rPr>
          <w:rFonts w:eastAsiaTheme="minorEastAsia"/>
          <w:lang w:eastAsia="zh-CN"/>
        </w:rPr>
        <w:t>].</w:t>
      </w:r>
    </w:p>
    <w:p w14:paraId="6439D0C0" w14:textId="6713CD6F"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RRM </w:t>
      </w:r>
      <w:r w:rsidR="00CB3169">
        <w:rPr>
          <w:rFonts w:eastAsiaTheme="minorEastAsia"/>
          <w:lang w:eastAsia="zh-CN"/>
        </w:rPr>
        <w:t>aspects</w:t>
      </w:r>
      <w:r w:rsidR="006525CF">
        <w:rPr>
          <w:rFonts w:eastAsiaTheme="minorEastAsia"/>
          <w:lang w:eastAsia="zh-CN"/>
        </w:rPr>
        <w:t xml:space="preserve"> </w:t>
      </w:r>
      <w:r w:rsidR="007230CE">
        <w:rPr>
          <w:rFonts w:eastAsiaTheme="minorEastAsia"/>
          <w:lang w:eastAsia="zh-CN"/>
        </w:rPr>
        <w:t>for</w:t>
      </w:r>
      <w:r w:rsidR="006525CF">
        <w:rPr>
          <w:rFonts w:eastAsiaTheme="minorEastAsia"/>
          <w:lang w:eastAsia="zh-CN"/>
        </w:rPr>
        <w:t xml:space="preserve"> </w:t>
      </w:r>
      <w:r w:rsidR="002D2DD8">
        <w:rPr>
          <w:rFonts w:eastAsiaTheme="minorEastAsia"/>
          <w:lang w:eastAsia="zh-CN"/>
        </w:rPr>
        <w:t>L1L2 mobility</w:t>
      </w:r>
      <w:r w:rsidR="007C7BF0">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181433B0" w14:textId="55E47EDE" w:rsidR="00137D7B" w:rsidRPr="00E0118B" w:rsidRDefault="00137D7B" w:rsidP="00137D7B">
      <w:pPr>
        <w:overflowPunct/>
        <w:autoSpaceDE/>
        <w:autoSpaceDN/>
        <w:adjustRightInd/>
        <w:jc w:val="both"/>
        <w:textAlignment w:val="auto"/>
        <w:rPr>
          <w:rFonts w:eastAsiaTheme="minorEastAsia"/>
          <w:b/>
          <w:lang w:eastAsia="zh-CN"/>
        </w:rPr>
      </w:pPr>
      <w:r>
        <w:rPr>
          <w:rFonts w:eastAsiaTheme="minorEastAsia"/>
          <w:b/>
          <w:lang w:eastAsia="zh-CN"/>
        </w:rPr>
        <w:t xml:space="preserve">&lt;On the </w:t>
      </w:r>
      <w:r w:rsidR="004E5407">
        <w:rPr>
          <w:rFonts w:eastAsiaTheme="minorEastAsia"/>
          <w:b/>
          <w:lang w:eastAsia="zh-CN"/>
        </w:rPr>
        <w:t>delay components of inter-cell mobility</w:t>
      </w:r>
      <w:r>
        <w:rPr>
          <w:rFonts w:eastAsiaTheme="minorEastAsia"/>
          <w:b/>
          <w:lang w:eastAsia="zh-CN"/>
        </w:rPr>
        <w:t>&gt;</w:t>
      </w:r>
    </w:p>
    <w:p w14:paraId="79B94D31" w14:textId="25CE14F4" w:rsidR="00137D7B" w:rsidRPr="00D84719" w:rsidRDefault="00D84719" w:rsidP="00E0118B">
      <w:pPr>
        <w:overflowPunct/>
        <w:autoSpaceDE/>
        <w:autoSpaceDN/>
        <w:adjustRightInd/>
        <w:jc w:val="both"/>
        <w:textAlignment w:val="auto"/>
        <w:rPr>
          <w:rFonts w:eastAsiaTheme="minorEastAsia"/>
          <w:lang w:eastAsia="zh-CN"/>
        </w:rPr>
      </w:pPr>
      <w:r>
        <w:rPr>
          <w:rFonts w:eastAsiaTheme="minorEastAsia"/>
          <w:lang w:eastAsia="zh-CN"/>
        </w:rPr>
        <w:t>In</w:t>
      </w:r>
      <w:r w:rsidR="005661BA">
        <w:rPr>
          <w:rFonts w:eastAsiaTheme="minorEastAsia"/>
          <w:lang w:eastAsia="zh-CN"/>
        </w:rPr>
        <w:t xml:space="preserve"> RAN2 discussion, some conclusions on time chart of inter-cell mobility before </w:t>
      </w:r>
      <w:r w:rsidR="001309DA">
        <w:rPr>
          <w:rFonts w:eastAsiaTheme="minorEastAsia"/>
          <w:lang w:eastAsia="zh-CN"/>
        </w:rPr>
        <w:t xml:space="preserve">R18 </w:t>
      </w:r>
      <w:r w:rsidR="005661BA">
        <w:rPr>
          <w:rFonts w:eastAsiaTheme="minorEastAsia"/>
          <w:lang w:eastAsia="zh-CN"/>
        </w:rPr>
        <w:t>enhancement were achieved in [4].</w:t>
      </w:r>
      <w:r w:rsidR="001E259C">
        <w:rPr>
          <w:rFonts w:eastAsiaTheme="minorEastAsia"/>
          <w:lang w:eastAsia="zh-CN"/>
        </w:rPr>
        <w:t xml:space="preserve"> As captured in P2 of [4], it is assumed that TRS tracking and CSI-RS measurements are already included in current interruption model, which is within the scope of enhancements.</w:t>
      </w:r>
      <w:r w:rsidR="00E077C5">
        <w:rPr>
          <w:rFonts w:eastAsiaTheme="minorEastAsia"/>
          <w:lang w:eastAsia="zh-CN"/>
        </w:rPr>
        <w:t xml:space="preserve"> </w:t>
      </w:r>
      <w:r w:rsidR="00246DC3">
        <w:rPr>
          <w:rFonts w:eastAsiaTheme="minorEastAsia"/>
          <w:lang w:eastAsia="zh-CN"/>
        </w:rPr>
        <w:t xml:space="preserve">However, based on RAN4 RRM requirements, the understanding of this conclusion would restrict the scope of R18 discussion. To illustrate the issue, firstly let us consider two kinds of mobility </w:t>
      </w:r>
      <w:r w:rsidR="00C26D98">
        <w:rPr>
          <w:rFonts w:eastAsiaTheme="minorEastAsia"/>
          <w:lang w:eastAsia="zh-CN"/>
        </w:rPr>
        <w:t xml:space="preserve">for </w:t>
      </w:r>
      <w:r w:rsidR="00C71B46">
        <w:rPr>
          <w:rFonts w:eastAsiaTheme="minorEastAsia"/>
          <w:lang w:eastAsia="zh-CN"/>
        </w:rPr>
        <w:t>wh</w:t>
      </w:r>
      <w:r w:rsidR="00D97D32">
        <w:rPr>
          <w:rFonts w:eastAsiaTheme="minorEastAsia"/>
          <w:lang w:eastAsia="zh-CN"/>
        </w:rPr>
        <w:t>ich</w:t>
      </w:r>
      <w:r w:rsidR="00246DC3">
        <w:rPr>
          <w:rFonts w:eastAsiaTheme="minorEastAsia"/>
          <w:lang w:eastAsia="zh-CN"/>
        </w:rPr>
        <w:t xml:space="preserve"> the legacy RRM requirements</w:t>
      </w:r>
      <w:r w:rsidR="00C71B46">
        <w:rPr>
          <w:rFonts w:eastAsiaTheme="minorEastAsia"/>
          <w:lang w:eastAsia="zh-CN"/>
        </w:rPr>
        <w:t xml:space="preserve"> were specified</w:t>
      </w:r>
      <w:r w:rsidR="00246DC3">
        <w:rPr>
          <w:rFonts w:eastAsiaTheme="minorEastAsia"/>
          <w:lang w:eastAsia="zh-CN"/>
        </w:rPr>
        <w:t>.</w:t>
      </w:r>
    </w:p>
    <w:p w14:paraId="49A69E50" w14:textId="670556F6" w:rsidR="00137D7B" w:rsidRPr="00850D88" w:rsidRDefault="00E91618" w:rsidP="00850D88">
      <w:pPr>
        <w:pStyle w:val="ab"/>
        <w:numPr>
          <w:ilvl w:val="0"/>
          <w:numId w:val="35"/>
        </w:numPr>
        <w:overflowPunct/>
        <w:autoSpaceDE/>
        <w:autoSpaceDN/>
        <w:adjustRightInd/>
        <w:jc w:val="both"/>
        <w:textAlignment w:val="auto"/>
        <w:rPr>
          <w:rFonts w:eastAsiaTheme="minorEastAsia"/>
          <w:lang w:eastAsia="zh-CN"/>
        </w:rPr>
      </w:pPr>
      <w:r w:rsidRPr="00850D88">
        <w:rPr>
          <w:rFonts w:eastAsiaTheme="minorEastAsia"/>
          <w:lang w:eastAsia="zh-CN"/>
        </w:rPr>
        <w:t>Type 1: Handover</w:t>
      </w:r>
      <w:r w:rsidR="00BF5953">
        <w:rPr>
          <w:rFonts w:eastAsiaTheme="minorEastAsia"/>
          <w:lang w:eastAsia="zh-CN"/>
        </w:rPr>
        <w:t xml:space="preserve"> or </w:t>
      </w:r>
      <w:proofErr w:type="spellStart"/>
      <w:r w:rsidRPr="00850D88">
        <w:rPr>
          <w:rFonts w:eastAsiaTheme="minorEastAsia"/>
          <w:lang w:eastAsia="zh-CN"/>
        </w:rPr>
        <w:t>PSCell</w:t>
      </w:r>
      <w:proofErr w:type="spellEnd"/>
      <w:r w:rsidRPr="00850D88">
        <w:rPr>
          <w:rFonts w:eastAsiaTheme="minorEastAsia"/>
          <w:lang w:eastAsia="zh-CN"/>
        </w:rPr>
        <w:t xml:space="preserve"> </w:t>
      </w:r>
      <w:r w:rsidR="005F78F8">
        <w:rPr>
          <w:rFonts w:eastAsiaTheme="minorEastAsia"/>
          <w:lang w:eastAsia="zh-CN"/>
        </w:rPr>
        <w:t>addition/</w:t>
      </w:r>
      <w:r w:rsidRPr="00850D88">
        <w:rPr>
          <w:rFonts w:eastAsiaTheme="minorEastAsia"/>
          <w:lang w:eastAsia="zh-CN"/>
        </w:rPr>
        <w:t>change, where PRACH transmission is generally considered as the end point for RRM requirements.</w:t>
      </w:r>
    </w:p>
    <w:p w14:paraId="1CB213D7" w14:textId="7172DCC0" w:rsidR="00E91618" w:rsidRDefault="00E91618" w:rsidP="00850D88">
      <w:pPr>
        <w:pStyle w:val="ab"/>
        <w:numPr>
          <w:ilvl w:val="0"/>
          <w:numId w:val="35"/>
        </w:numPr>
        <w:overflowPunct/>
        <w:autoSpaceDE/>
        <w:autoSpaceDN/>
        <w:adjustRightInd/>
        <w:jc w:val="both"/>
        <w:textAlignment w:val="auto"/>
        <w:rPr>
          <w:rFonts w:eastAsiaTheme="minorEastAsia"/>
          <w:lang w:eastAsia="zh-CN"/>
        </w:rPr>
      </w:pPr>
      <w:r w:rsidRPr="00850D88">
        <w:rPr>
          <w:rFonts w:eastAsiaTheme="minorEastAsia" w:hint="eastAsia"/>
          <w:lang w:eastAsia="zh-CN"/>
        </w:rPr>
        <w:t>T</w:t>
      </w:r>
      <w:r w:rsidRPr="00850D88">
        <w:rPr>
          <w:rFonts w:eastAsiaTheme="minorEastAsia"/>
          <w:lang w:eastAsia="zh-CN"/>
        </w:rPr>
        <w:t xml:space="preserve">ype 2: </w:t>
      </w:r>
      <w:proofErr w:type="spellStart"/>
      <w:r w:rsidRPr="00850D88">
        <w:rPr>
          <w:rFonts w:eastAsiaTheme="minorEastAsia"/>
          <w:lang w:eastAsia="zh-CN"/>
        </w:rPr>
        <w:t>SCell</w:t>
      </w:r>
      <w:proofErr w:type="spellEnd"/>
      <w:r w:rsidRPr="00850D88">
        <w:rPr>
          <w:rFonts w:eastAsiaTheme="minorEastAsia"/>
          <w:lang w:eastAsia="zh-CN"/>
        </w:rPr>
        <w:t xml:space="preserve"> activation</w:t>
      </w:r>
      <w:r w:rsidR="00312D21">
        <w:rPr>
          <w:rFonts w:eastAsiaTheme="minorEastAsia"/>
          <w:lang w:eastAsia="zh-CN"/>
        </w:rPr>
        <w:t xml:space="preserve">, or activation of TCI that associated to the </w:t>
      </w:r>
      <w:r w:rsidR="00CB5F33">
        <w:rPr>
          <w:rFonts w:eastAsiaTheme="minorEastAsia"/>
          <w:lang w:eastAsia="zh-CN"/>
        </w:rPr>
        <w:t xml:space="preserve">addition cell for R17 </w:t>
      </w:r>
      <w:r w:rsidR="001359C7">
        <w:rPr>
          <w:rFonts w:eastAsiaTheme="minorEastAsia"/>
          <w:lang w:eastAsia="zh-CN"/>
        </w:rPr>
        <w:t xml:space="preserve">inter-cell beam </w:t>
      </w:r>
      <w:proofErr w:type="gramStart"/>
      <w:r w:rsidR="001359C7">
        <w:rPr>
          <w:rFonts w:eastAsiaTheme="minorEastAsia"/>
          <w:lang w:eastAsia="zh-CN"/>
        </w:rPr>
        <w:t>managements(</w:t>
      </w:r>
      <w:proofErr w:type="gramEnd"/>
      <w:r w:rsidR="00CB5F33">
        <w:rPr>
          <w:rFonts w:eastAsiaTheme="minorEastAsia"/>
          <w:lang w:eastAsia="zh-CN"/>
        </w:rPr>
        <w:t>ICBM</w:t>
      </w:r>
      <w:r w:rsidR="001359C7">
        <w:rPr>
          <w:rFonts w:eastAsiaTheme="minorEastAsia"/>
          <w:lang w:eastAsia="zh-CN"/>
        </w:rPr>
        <w:t>)</w:t>
      </w:r>
      <w:r w:rsidRPr="00850D88">
        <w:rPr>
          <w:rFonts w:eastAsiaTheme="minorEastAsia"/>
          <w:lang w:eastAsia="zh-CN"/>
        </w:rPr>
        <w:t>, where normally high</w:t>
      </w:r>
      <w:r w:rsidR="00850D88" w:rsidRPr="00850D88">
        <w:rPr>
          <w:rFonts w:eastAsiaTheme="minorEastAsia"/>
          <w:lang w:eastAsia="zh-CN"/>
        </w:rPr>
        <w:t>-</w:t>
      </w:r>
      <w:r w:rsidRPr="00850D88">
        <w:rPr>
          <w:rFonts w:eastAsiaTheme="minorEastAsia"/>
          <w:lang w:eastAsia="zh-CN"/>
        </w:rPr>
        <w:t>performance data transmission is generally considered as the end point for RRM requirements.</w:t>
      </w:r>
    </w:p>
    <w:p w14:paraId="6FFAE354" w14:textId="15F9823D" w:rsidR="004E218C" w:rsidRDefault="00011C23" w:rsidP="00011C23">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or Type 1, normally the</w:t>
      </w:r>
      <w:r w:rsidR="00BE6246">
        <w:rPr>
          <w:rFonts w:eastAsiaTheme="minorEastAsia"/>
          <w:lang w:eastAsia="zh-CN"/>
        </w:rPr>
        <w:t xml:space="preserve"> high-performance data transmission is not ensured</w:t>
      </w:r>
      <w:r w:rsidR="000E584F">
        <w:rPr>
          <w:rFonts w:eastAsiaTheme="minorEastAsia"/>
          <w:lang w:eastAsia="zh-CN"/>
        </w:rPr>
        <w:t xml:space="preserve"> at the end point of the HO procedure</w:t>
      </w:r>
      <w:r w:rsidR="00BE6246">
        <w:rPr>
          <w:rFonts w:eastAsiaTheme="minorEastAsia"/>
          <w:lang w:eastAsia="zh-CN"/>
        </w:rPr>
        <w:t xml:space="preserve">. </w:t>
      </w:r>
      <w:r w:rsidR="00CA7000">
        <w:rPr>
          <w:rFonts w:eastAsiaTheme="minorEastAsia"/>
          <w:lang w:eastAsia="zh-CN"/>
        </w:rPr>
        <w:t xml:space="preserve">This is </w:t>
      </w:r>
      <w:r w:rsidR="000E584F">
        <w:rPr>
          <w:rFonts w:eastAsiaTheme="minorEastAsia"/>
          <w:lang w:eastAsia="zh-CN"/>
        </w:rPr>
        <w:t xml:space="preserve">partly </w:t>
      </w:r>
      <w:r w:rsidR="00CA7000">
        <w:rPr>
          <w:rFonts w:eastAsiaTheme="minorEastAsia"/>
          <w:lang w:eastAsia="zh-CN"/>
        </w:rPr>
        <w:t xml:space="preserve">due to the lack of </w:t>
      </w:r>
      <w:r w:rsidR="00CA1B23">
        <w:rPr>
          <w:rFonts w:eastAsiaTheme="minorEastAsia"/>
          <w:lang w:eastAsia="zh-CN"/>
        </w:rPr>
        <w:t xml:space="preserve">DL </w:t>
      </w:r>
      <w:r w:rsidR="00CA7000">
        <w:rPr>
          <w:rFonts w:eastAsiaTheme="minorEastAsia"/>
          <w:lang w:eastAsia="zh-CN"/>
        </w:rPr>
        <w:t xml:space="preserve">CSI information at </w:t>
      </w:r>
      <w:proofErr w:type="spellStart"/>
      <w:r w:rsidR="00CA7000">
        <w:rPr>
          <w:rFonts w:eastAsiaTheme="minorEastAsia"/>
          <w:lang w:eastAsia="zh-CN"/>
        </w:rPr>
        <w:t>gNB</w:t>
      </w:r>
      <w:proofErr w:type="spellEnd"/>
      <w:r w:rsidR="00CA7000">
        <w:rPr>
          <w:rFonts w:eastAsiaTheme="minorEastAsia"/>
          <w:lang w:eastAsia="zh-CN"/>
        </w:rPr>
        <w:t xml:space="preserve"> side</w:t>
      </w:r>
      <w:r w:rsidR="005E2A1E">
        <w:rPr>
          <w:rFonts w:eastAsiaTheme="minorEastAsia"/>
          <w:lang w:eastAsia="zh-CN"/>
        </w:rPr>
        <w:t>,</w:t>
      </w:r>
      <w:r w:rsidR="00CA7000">
        <w:rPr>
          <w:rFonts w:eastAsiaTheme="minorEastAsia"/>
          <w:lang w:eastAsia="zh-CN"/>
        </w:rPr>
        <w:t xml:space="preserve"> </w:t>
      </w:r>
      <w:r w:rsidR="00CA1B23">
        <w:rPr>
          <w:rFonts w:eastAsiaTheme="minorEastAsia"/>
          <w:lang w:eastAsia="zh-CN"/>
        </w:rPr>
        <w:t xml:space="preserve">before any </w:t>
      </w:r>
      <w:r w:rsidR="000E584F">
        <w:rPr>
          <w:rFonts w:eastAsiaTheme="minorEastAsia"/>
          <w:lang w:eastAsia="zh-CN"/>
        </w:rPr>
        <w:t xml:space="preserve">DL </w:t>
      </w:r>
      <w:r w:rsidR="00CA1B23">
        <w:rPr>
          <w:rFonts w:eastAsiaTheme="minorEastAsia"/>
          <w:lang w:eastAsia="zh-CN"/>
        </w:rPr>
        <w:t xml:space="preserve">CSI measurement and feedback is done </w:t>
      </w:r>
      <w:r w:rsidR="000E584F">
        <w:rPr>
          <w:rFonts w:eastAsiaTheme="minorEastAsia"/>
          <w:lang w:eastAsia="zh-CN"/>
        </w:rPr>
        <w:t>by the UE</w:t>
      </w:r>
      <w:r w:rsidR="00CA1B23">
        <w:rPr>
          <w:rFonts w:eastAsiaTheme="minorEastAsia"/>
          <w:lang w:eastAsia="zh-CN"/>
        </w:rPr>
        <w:t xml:space="preserve">, </w:t>
      </w:r>
      <w:r w:rsidR="000E584F">
        <w:rPr>
          <w:rFonts w:eastAsiaTheme="minorEastAsia"/>
          <w:lang w:eastAsia="zh-CN"/>
        </w:rPr>
        <w:t xml:space="preserve">which may be further discussed in RAN1. </w:t>
      </w:r>
      <w:r w:rsidR="00084B61">
        <w:rPr>
          <w:rFonts w:eastAsiaTheme="minorEastAsia"/>
          <w:lang w:eastAsia="zh-CN"/>
        </w:rPr>
        <w:t>From RAN4 RRM perspective</w:t>
      </w:r>
      <w:r w:rsidR="000E584F">
        <w:rPr>
          <w:rFonts w:eastAsiaTheme="minorEastAsia"/>
          <w:lang w:eastAsia="zh-CN"/>
        </w:rPr>
        <w:t xml:space="preserve">, </w:t>
      </w:r>
      <w:r w:rsidR="00CB5F33">
        <w:rPr>
          <w:rFonts w:eastAsiaTheme="minorEastAsia"/>
          <w:lang w:eastAsia="zh-CN"/>
        </w:rPr>
        <w:t>note that when high-performance data transmission</w:t>
      </w:r>
      <w:r w:rsidR="005748CF">
        <w:rPr>
          <w:rFonts w:eastAsiaTheme="minorEastAsia"/>
          <w:lang w:eastAsia="zh-CN"/>
        </w:rPr>
        <w:t xml:space="preserve"> is considered, as the Type 2 does, </w:t>
      </w:r>
      <w:r w:rsidR="00165471">
        <w:rPr>
          <w:rFonts w:eastAsiaTheme="minorEastAsia"/>
          <w:lang w:eastAsia="zh-CN"/>
        </w:rPr>
        <w:t xml:space="preserve">TRS tracking </w:t>
      </w:r>
      <w:r w:rsidR="00742714">
        <w:rPr>
          <w:rFonts w:eastAsiaTheme="minorEastAsia"/>
          <w:lang w:eastAsia="zh-CN"/>
        </w:rPr>
        <w:t xml:space="preserve">and CSI feedback delay needs to be </w:t>
      </w:r>
      <w:r w:rsidR="0011178B">
        <w:rPr>
          <w:rFonts w:eastAsiaTheme="minorEastAsia"/>
          <w:lang w:eastAsia="zh-CN"/>
        </w:rPr>
        <w:t xml:space="preserve">counted in the procedure. Note that in R17 ICBM, since serving cell is not changed, </w:t>
      </w:r>
      <w:r w:rsidR="00FD0115">
        <w:rPr>
          <w:rFonts w:eastAsiaTheme="minorEastAsia"/>
          <w:lang w:eastAsia="zh-CN"/>
        </w:rPr>
        <w:t xml:space="preserve">CSI feedback </w:t>
      </w:r>
      <w:r w:rsidR="002168D9">
        <w:rPr>
          <w:rFonts w:eastAsiaTheme="minorEastAsia"/>
          <w:lang w:eastAsia="zh-CN"/>
        </w:rPr>
        <w:t xml:space="preserve">of additional cell </w:t>
      </w:r>
      <w:r w:rsidR="00FD0115">
        <w:rPr>
          <w:rFonts w:eastAsiaTheme="minorEastAsia"/>
          <w:lang w:eastAsia="zh-CN"/>
        </w:rPr>
        <w:t>can be</w:t>
      </w:r>
      <w:r w:rsidR="00082864">
        <w:rPr>
          <w:rFonts w:eastAsiaTheme="minorEastAsia"/>
          <w:lang w:eastAsia="zh-CN"/>
        </w:rPr>
        <w:t xml:space="preserve"> done, </w:t>
      </w:r>
      <w:r w:rsidR="00FD0115">
        <w:rPr>
          <w:rFonts w:eastAsiaTheme="minorEastAsia"/>
          <w:lang w:eastAsia="zh-CN"/>
        </w:rPr>
        <w:t xml:space="preserve">as long as </w:t>
      </w:r>
      <w:r w:rsidR="00BF51E4">
        <w:rPr>
          <w:rFonts w:eastAsiaTheme="minorEastAsia"/>
          <w:lang w:eastAsia="zh-CN"/>
        </w:rPr>
        <w:t xml:space="preserve">the TCI of CSI-RSs configured in </w:t>
      </w:r>
      <w:proofErr w:type="spellStart"/>
      <w:r w:rsidR="00BF51E4">
        <w:rPr>
          <w:rFonts w:eastAsiaTheme="minorEastAsia"/>
          <w:lang w:eastAsia="zh-CN"/>
        </w:rPr>
        <w:t>CSImeasConfig</w:t>
      </w:r>
      <w:proofErr w:type="spellEnd"/>
      <w:r w:rsidR="00BF51E4">
        <w:rPr>
          <w:rFonts w:eastAsiaTheme="minorEastAsia"/>
          <w:lang w:eastAsia="zh-CN"/>
        </w:rPr>
        <w:t xml:space="preserve"> is associated to the SSB of additional cell.</w:t>
      </w:r>
    </w:p>
    <w:p w14:paraId="18EDA09A" w14:textId="066CA343" w:rsidR="00011C23" w:rsidRPr="00DB28A4" w:rsidRDefault="004E218C" w:rsidP="00011C23">
      <w:pPr>
        <w:overflowPunct/>
        <w:autoSpaceDE/>
        <w:autoSpaceDN/>
        <w:adjustRightInd/>
        <w:jc w:val="both"/>
        <w:textAlignment w:val="auto"/>
        <w:rPr>
          <w:rFonts w:eastAsiaTheme="minorEastAsia"/>
          <w:b/>
          <w:lang w:eastAsia="zh-CN"/>
        </w:rPr>
      </w:pPr>
      <w:r w:rsidRPr="00DB28A4">
        <w:rPr>
          <w:rFonts w:eastAsiaTheme="minorEastAsia"/>
          <w:b/>
          <w:lang w:eastAsia="zh-CN"/>
        </w:rPr>
        <w:t xml:space="preserve">Observation </w:t>
      </w:r>
      <w:proofErr w:type="gramStart"/>
      <w:r w:rsidR="0091479B">
        <w:rPr>
          <w:rFonts w:eastAsiaTheme="minorEastAsia"/>
          <w:b/>
          <w:lang w:eastAsia="zh-CN"/>
        </w:rPr>
        <w:t>1</w:t>
      </w:r>
      <w:r w:rsidRPr="00DB28A4">
        <w:rPr>
          <w:rFonts w:eastAsiaTheme="minorEastAsia"/>
          <w:b/>
          <w:lang w:eastAsia="zh-CN"/>
        </w:rPr>
        <w:t xml:space="preserve">  In</w:t>
      </w:r>
      <w:proofErr w:type="gramEnd"/>
      <w:r w:rsidRPr="00DB28A4">
        <w:rPr>
          <w:rFonts w:eastAsiaTheme="minorEastAsia"/>
          <w:b/>
          <w:lang w:eastAsia="zh-CN"/>
        </w:rPr>
        <w:t xml:space="preserve"> </w:t>
      </w:r>
      <w:proofErr w:type="spellStart"/>
      <w:r w:rsidRPr="00DB28A4">
        <w:rPr>
          <w:rFonts w:eastAsiaTheme="minorEastAsia"/>
          <w:b/>
          <w:lang w:eastAsia="zh-CN"/>
        </w:rPr>
        <w:t>SCell</w:t>
      </w:r>
      <w:proofErr w:type="spellEnd"/>
      <w:r w:rsidRPr="00DB28A4">
        <w:rPr>
          <w:rFonts w:eastAsiaTheme="minorEastAsia"/>
          <w:b/>
          <w:lang w:eastAsia="zh-CN"/>
        </w:rPr>
        <w:t xml:space="preserve"> activation and R17 ICB</w:t>
      </w:r>
      <w:r w:rsidR="0013138E" w:rsidRPr="00DB28A4">
        <w:rPr>
          <w:rFonts w:eastAsiaTheme="minorEastAsia"/>
          <w:b/>
          <w:lang w:eastAsia="zh-CN"/>
        </w:rPr>
        <w:t>M</w:t>
      </w:r>
      <w:r w:rsidRPr="00DB28A4">
        <w:rPr>
          <w:rFonts w:eastAsiaTheme="minorEastAsia"/>
          <w:b/>
          <w:lang w:eastAsia="zh-CN"/>
        </w:rPr>
        <w:t>, high-performance data transmission can be ensured at the end of the related procedures, from RRM requirements perspective.</w:t>
      </w:r>
      <w:r w:rsidR="00B12522">
        <w:rPr>
          <w:rFonts w:eastAsiaTheme="minorEastAsia"/>
          <w:b/>
          <w:lang w:eastAsia="zh-CN"/>
        </w:rPr>
        <w:t xml:space="preserve"> </w:t>
      </w:r>
    </w:p>
    <w:p w14:paraId="1C3A384C" w14:textId="77777777" w:rsidR="000D3CED" w:rsidRDefault="00173ABE" w:rsidP="00011C23">
      <w:pPr>
        <w:overflowPunct/>
        <w:autoSpaceDE/>
        <w:autoSpaceDN/>
        <w:adjustRightInd/>
        <w:jc w:val="both"/>
        <w:textAlignment w:val="auto"/>
        <w:rPr>
          <w:rFonts w:eastAsiaTheme="minorEastAsia"/>
          <w:lang w:eastAsia="zh-CN"/>
        </w:rPr>
      </w:pPr>
      <w:r>
        <w:rPr>
          <w:rFonts w:eastAsiaTheme="minorEastAsia"/>
          <w:lang w:eastAsia="zh-CN"/>
        </w:rPr>
        <w:lastRenderedPageBreak/>
        <w:t>In the discussion of</w:t>
      </w:r>
      <w:r w:rsidR="00156E79">
        <w:rPr>
          <w:rFonts w:eastAsiaTheme="minorEastAsia"/>
          <w:lang w:eastAsia="zh-CN"/>
        </w:rPr>
        <w:t xml:space="preserve"> R17 ICBM, RAN4 has only specified RRM requirements for the case when the </w:t>
      </w:r>
      <w:r>
        <w:rPr>
          <w:rFonts w:eastAsiaTheme="minorEastAsia"/>
          <w:lang w:eastAsia="zh-CN"/>
        </w:rPr>
        <w:t xml:space="preserve">additional </w:t>
      </w:r>
      <w:r w:rsidR="00156E79">
        <w:rPr>
          <w:rFonts w:eastAsiaTheme="minorEastAsia"/>
          <w:lang w:eastAsia="zh-CN"/>
        </w:rPr>
        <w:t xml:space="preserve">cell </w:t>
      </w:r>
      <w:r>
        <w:rPr>
          <w:rFonts w:eastAsiaTheme="minorEastAsia"/>
          <w:lang w:eastAsia="zh-CN"/>
        </w:rPr>
        <w:t>is known</w:t>
      </w:r>
      <w:r w:rsidR="00A02246">
        <w:rPr>
          <w:rFonts w:eastAsiaTheme="minorEastAsia"/>
          <w:lang w:eastAsia="zh-CN"/>
        </w:rPr>
        <w:t>. T</w:t>
      </w:r>
      <w:r w:rsidR="009F2CCB">
        <w:rPr>
          <w:rFonts w:eastAsiaTheme="minorEastAsia"/>
          <w:lang w:eastAsia="zh-CN"/>
        </w:rPr>
        <w:t xml:space="preserve">he known condition of additional cell is similar to the </w:t>
      </w:r>
      <w:proofErr w:type="spellStart"/>
      <w:r w:rsidR="009F2CCB">
        <w:rPr>
          <w:rFonts w:eastAsiaTheme="minorEastAsia"/>
          <w:lang w:eastAsia="zh-CN"/>
        </w:rPr>
        <w:t>SCell</w:t>
      </w:r>
      <w:proofErr w:type="spellEnd"/>
      <w:r w:rsidR="009F2CCB">
        <w:rPr>
          <w:rFonts w:eastAsiaTheme="minorEastAsia"/>
          <w:lang w:eastAsia="zh-CN"/>
        </w:rPr>
        <w:t xml:space="preserve"> activation and </w:t>
      </w:r>
      <w:proofErr w:type="spellStart"/>
      <w:r w:rsidR="009F2CCB">
        <w:rPr>
          <w:rFonts w:eastAsiaTheme="minorEastAsia"/>
          <w:lang w:eastAsia="zh-CN"/>
        </w:rPr>
        <w:t>PSCell</w:t>
      </w:r>
      <w:proofErr w:type="spellEnd"/>
      <w:r w:rsidR="009F2CCB">
        <w:rPr>
          <w:rFonts w:eastAsiaTheme="minorEastAsia"/>
          <w:lang w:eastAsia="zh-CN"/>
        </w:rPr>
        <w:t xml:space="preserve"> addition, except that </w:t>
      </w:r>
      <w:r w:rsidR="00A02246">
        <w:rPr>
          <w:rFonts w:eastAsiaTheme="minorEastAsia"/>
          <w:lang w:eastAsia="zh-CN"/>
        </w:rPr>
        <w:t>timing offset between serving cell and the cell with the additional PCI is restric</w:t>
      </w:r>
      <w:r w:rsidR="006D4F47">
        <w:rPr>
          <w:rFonts w:eastAsiaTheme="minorEastAsia"/>
          <w:lang w:eastAsia="zh-CN"/>
        </w:rPr>
        <w:t>ted to be within CP.</w:t>
      </w:r>
      <w:r w:rsidR="00131384">
        <w:rPr>
          <w:rFonts w:eastAsiaTheme="minorEastAsia"/>
          <w:lang w:eastAsia="zh-CN"/>
        </w:rPr>
        <w:t xml:space="preserve"> </w:t>
      </w:r>
      <w:r w:rsidR="00F92F08">
        <w:rPr>
          <w:rFonts w:eastAsiaTheme="minorEastAsia"/>
          <w:lang w:eastAsia="zh-CN"/>
        </w:rPr>
        <w:t xml:space="preserve">The main part </w:t>
      </w:r>
      <w:r w:rsidR="001C4BE3">
        <w:rPr>
          <w:rFonts w:eastAsiaTheme="minorEastAsia"/>
          <w:lang w:eastAsia="zh-CN"/>
        </w:rPr>
        <w:t xml:space="preserve">of known conditions </w:t>
      </w:r>
      <w:r w:rsidR="00F92F08">
        <w:rPr>
          <w:rFonts w:eastAsiaTheme="minorEastAsia"/>
          <w:lang w:eastAsia="zh-CN"/>
        </w:rPr>
        <w:t xml:space="preserve">is that L3 measurements has to be done within a specific duration before the cell is </w:t>
      </w:r>
      <w:r w:rsidR="000D3CED">
        <w:rPr>
          <w:rFonts w:eastAsiaTheme="minorEastAsia"/>
          <w:lang w:eastAsia="zh-CN"/>
        </w:rPr>
        <w:t xml:space="preserve">actually </w:t>
      </w:r>
      <w:r w:rsidR="00F92F08">
        <w:rPr>
          <w:rFonts w:eastAsiaTheme="minorEastAsia"/>
          <w:lang w:eastAsia="zh-CN"/>
        </w:rPr>
        <w:t xml:space="preserve">used. </w:t>
      </w:r>
    </w:p>
    <w:p w14:paraId="7B175BD5" w14:textId="1C412B9B" w:rsidR="00A831BC" w:rsidRDefault="00131384" w:rsidP="00011C23">
      <w:pPr>
        <w:overflowPunct/>
        <w:autoSpaceDE/>
        <w:autoSpaceDN/>
        <w:adjustRightInd/>
        <w:jc w:val="both"/>
        <w:textAlignment w:val="auto"/>
        <w:rPr>
          <w:rFonts w:eastAsiaTheme="minorEastAsia"/>
          <w:lang w:eastAsia="zh-CN"/>
        </w:rPr>
      </w:pPr>
      <w:r>
        <w:rPr>
          <w:rFonts w:eastAsiaTheme="minorEastAsia"/>
          <w:lang w:eastAsia="zh-CN"/>
        </w:rPr>
        <w:t xml:space="preserve">As in legacy RRM requirements for </w:t>
      </w:r>
      <w:proofErr w:type="spellStart"/>
      <w:r>
        <w:rPr>
          <w:rFonts w:eastAsiaTheme="minorEastAsia"/>
          <w:lang w:eastAsia="zh-CN"/>
        </w:rPr>
        <w:t>SCell</w:t>
      </w:r>
      <w:proofErr w:type="spellEnd"/>
      <w:r>
        <w:rPr>
          <w:rFonts w:eastAsiaTheme="minorEastAsia"/>
          <w:lang w:eastAsia="zh-CN"/>
        </w:rPr>
        <w:t xml:space="preserve"> activation, </w:t>
      </w:r>
      <w:r w:rsidR="00B2667B">
        <w:rPr>
          <w:rFonts w:eastAsiaTheme="minorEastAsia"/>
          <w:lang w:eastAsia="zh-CN"/>
        </w:rPr>
        <w:t>when the corresponding cell is known</w:t>
      </w:r>
      <w:r w:rsidR="00693876" w:rsidRPr="00693876">
        <w:rPr>
          <w:rFonts w:eastAsiaTheme="minorEastAsia"/>
          <w:lang w:eastAsia="zh-CN"/>
        </w:rPr>
        <w:t xml:space="preserve"> </w:t>
      </w:r>
      <w:r w:rsidR="00CF4EFC">
        <w:rPr>
          <w:rFonts w:eastAsiaTheme="minorEastAsia"/>
          <w:lang w:eastAsia="zh-CN"/>
        </w:rPr>
        <w:t>and t</w:t>
      </w:r>
      <w:r w:rsidR="00693876">
        <w:rPr>
          <w:rFonts w:eastAsiaTheme="minorEastAsia"/>
          <w:lang w:eastAsia="zh-CN"/>
        </w:rPr>
        <w:t>he AGC state is not out-of-date or can be re-used from other intra-band serving cell(s)</w:t>
      </w:r>
      <w:r w:rsidR="00B2667B">
        <w:rPr>
          <w:rFonts w:eastAsiaTheme="minorEastAsia"/>
          <w:lang w:eastAsia="zh-CN"/>
        </w:rPr>
        <w:t xml:space="preserve">, </w:t>
      </w:r>
      <w:r w:rsidR="00886FC8">
        <w:rPr>
          <w:rFonts w:eastAsiaTheme="minorEastAsia"/>
          <w:lang w:eastAsia="zh-CN"/>
        </w:rPr>
        <w:t>one</w:t>
      </w:r>
      <w:r w:rsidR="00B2667B">
        <w:rPr>
          <w:rFonts w:eastAsiaTheme="minorEastAsia"/>
          <w:lang w:eastAsia="zh-CN"/>
        </w:rPr>
        <w:t xml:space="preserve"> SSB </w:t>
      </w:r>
      <w:r w:rsidR="004E61AC">
        <w:rPr>
          <w:rFonts w:eastAsiaTheme="minorEastAsia"/>
          <w:lang w:eastAsia="zh-CN"/>
        </w:rPr>
        <w:t xml:space="preserve">for </w:t>
      </w:r>
      <w:r w:rsidR="00B2667B">
        <w:rPr>
          <w:rFonts w:eastAsiaTheme="minorEastAsia"/>
          <w:lang w:eastAsia="zh-CN"/>
        </w:rPr>
        <w:t xml:space="preserve">tracking </w:t>
      </w:r>
      <w:r w:rsidR="00890BDA">
        <w:rPr>
          <w:rFonts w:eastAsiaTheme="minorEastAsia"/>
          <w:lang w:eastAsia="zh-CN"/>
        </w:rPr>
        <w:t>can be</w:t>
      </w:r>
      <w:r w:rsidR="00886FC8">
        <w:rPr>
          <w:rFonts w:eastAsiaTheme="minorEastAsia"/>
          <w:lang w:eastAsia="zh-CN"/>
        </w:rPr>
        <w:t xml:space="preserve"> counted </w:t>
      </w:r>
      <w:r w:rsidR="00675D0E">
        <w:rPr>
          <w:rFonts w:eastAsiaTheme="minorEastAsia"/>
          <w:lang w:eastAsia="zh-CN"/>
        </w:rPr>
        <w:t xml:space="preserve">in the RRM requirements </w:t>
      </w:r>
      <w:r w:rsidR="00886FC8">
        <w:rPr>
          <w:rFonts w:eastAsiaTheme="minorEastAsia"/>
          <w:lang w:eastAsia="zh-CN"/>
        </w:rPr>
        <w:t xml:space="preserve">for the </w:t>
      </w:r>
      <w:proofErr w:type="spellStart"/>
      <w:r w:rsidR="00886FC8">
        <w:rPr>
          <w:rFonts w:eastAsiaTheme="minorEastAsia"/>
          <w:lang w:eastAsia="zh-CN"/>
        </w:rPr>
        <w:t>SCell</w:t>
      </w:r>
      <w:proofErr w:type="spellEnd"/>
      <w:r w:rsidR="00886FC8">
        <w:rPr>
          <w:rFonts w:eastAsiaTheme="minorEastAsia"/>
          <w:lang w:eastAsia="zh-CN"/>
        </w:rPr>
        <w:t xml:space="preserve"> activation, which is similar to the T</w:t>
      </w:r>
      <w:r w:rsidR="00F84D33">
        <w:rPr>
          <w:rFonts w:eastAsiaTheme="minorEastAsia"/>
          <w:lang w:eastAsia="zh-CN"/>
        </w:rPr>
        <w:t>CI</w:t>
      </w:r>
      <w:r w:rsidR="00886FC8">
        <w:rPr>
          <w:rFonts w:eastAsiaTheme="minorEastAsia"/>
          <w:lang w:eastAsia="zh-CN"/>
        </w:rPr>
        <w:t xml:space="preserve"> activation.</w:t>
      </w:r>
      <w:r w:rsidR="003D36CD">
        <w:rPr>
          <w:rFonts w:eastAsiaTheme="minorEastAsia"/>
          <w:lang w:eastAsia="zh-CN"/>
        </w:rPr>
        <w:t xml:space="preserve"> In this case, the SSB is actually used for fine timing sync</w:t>
      </w:r>
      <w:r w:rsidR="00FA2224">
        <w:rPr>
          <w:rFonts w:eastAsiaTheme="minorEastAsia"/>
          <w:lang w:eastAsia="zh-CN"/>
        </w:rPr>
        <w:t xml:space="preserve"> and the procedure is actually the TRS tracking</w:t>
      </w:r>
      <w:r w:rsidR="003D36CD">
        <w:rPr>
          <w:rFonts w:eastAsiaTheme="minorEastAsia"/>
          <w:lang w:eastAsia="zh-CN"/>
        </w:rPr>
        <w:t xml:space="preserve">. </w:t>
      </w:r>
      <w:r w:rsidR="00204D36">
        <w:rPr>
          <w:rFonts w:eastAsiaTheme="minorEastAsia"/>
          <w:lang w:eastAsia="zh-CN"/>
        </w:rPr>
        <w:t xml:space="preserve">Note that in the known condition of </w:t>
      </w:r>
      <w:r w:rsidR="00595692">
        <w:rPr>
          <w:rFonts w:eastAsiaTheme="minorEastAsia"/>
          <w:lang w:eastAsia="zh-CN"/>
        </w:rPr>
        <w:t xml:space="preserve">a </w:t>
      </w:r>
      <w:r w:rsidR="00204D36">
        <w:rPr>
          <w:rFonts w:eastAsiaTheme="minorEastAsia"/>
          <w:lang w:eastAsia="zh-CN"/>
        </w:rPr>
        <w:t xml:space="preserve">FR2 </w:t>
      </w:r>
      <w:proofErr w:type="spellStart"/>
      <w:r w:rsidR="00595692">
        <w:rPr>
          <w:rFonts w:eastAsiaTheme="minorEastAsia"/>
          <w:lang w:eastAsia="zh-CN"/>
        </w:rPr>
        <w:t>S</w:t>
      </w:r>
      <w:r w:rsidR="002A4154">
        <w:rPr>
          <w:rFonts w:eastAsiaTheme="minorEastAsia"/>
          <w:lang w:eastAsia="zh-CN"/>
        </w:rPr>
        <w:t>C</w:t>
      </w:r>
      <w:r w:rsidR="00204D36">
        <w:rPr>
          <w:rFonts w:eastAsiaTheme="minorEastAsia"/>
          <w:lang w:eastAsia="zh-CN"/>
        </w:rPr>
        <w:t>ell</w:t>
      </w:r>
      <w:proofErr w:type="spellEnd"/>
      <w:r w:rsidR="00204D36">
        <w:rPr>
          <w:rFonts w:eastAsiaTheme="minorEastAsia"/>
          <w:lang w:eastAsia="zh-CN"/>
        </w:rPr>
        <w:t xml:space="preserve">, </w:t>
      </w:r>
      <w:r w:rsidR="00595692">
        <w:rPr>
          <w:rFonts w:eastAsiaTheme="minorEastAsia"/>
          <w:lang w:eastAsia="zh-CN"/>
        </w:rPr>
        <w:t xml:space="preserve">the TCI to be used in the </w:t>
      </w:r>
      <w:proofErr w:type="spellStart"/>
      <w:r w:rsidR="00595692">
        <w:rPr>
          <w:rFonts w:eastAsiaTheme="minorEastAsia"/>
          <w:lang w:eastAsia="zh-CN"/>
        </w:rPr>
        <w:t>SCell</w:t>
      </w:r>
      <w:proofErr w:type="spellEnd"/>
      <w:r w:rsidR="00595692">
        <w:rPr>
          <w:rFonts w:eastAsiaTheme="minorEastAsia"/>
          <w:lang w:eastAsia="zh-CN"/>
        </w:rPr>
        <w:t xml:space="preserve"> is restricted to be </w:t>
      </w:r>
      <w:r w:rsidR="000D0694">
        <w:rPr>
          <w:rFonts w:eastAsiaTheme="minorEastAsia"/>
          <w:lang w:eastAsia="zh-CN"/>
        </w:rPr>
        <w:t>selected based on one of the latest reported SSB indexes</w:t>
      </w:r>
      <w:r w:rsidR="00AA6DE0">
        <w:rPr>
          <w:rFonts w:eastAsiaTheme="minorEastAsia"/>
          <w:lang w:eastAsia="zh-CN"/>
        </w:rPr>
        <w:t xml:space="preserve"> in MR</w:t>
      </w:r>
      <w:r w:rsidR="000D0694">
        <w:rPr>
          <w:rFonts w:eastAsiaTheme="minorEastAsia"/>
          <w:lang w:eastAsia="zh-CN"/>
        </w:rPr>
        <w:t>.</w:t>
      </w:r>
    </w:p>
    <w:p w14:paraId="68D147B9" w14:textId="6A1F7E4B" w:rsidR="009F7036" w:rsidRPr="00BA64CA" w:rsidRDefault="005F6736" w:rsidP="00BA64CA">
      <w:pPr>
        <w:overflowPunct/>
        <w:autoSpaceDE/>
        <w:autoSpaceDN/>
        <w:adjustRightInd/>
        <w:jc w:val="both"/>
        <w:textAlignment w:val="auto"/>
        <w:rPr>
          <w:rFonts w:eastAsiaTheme="minorEastAsia"/>
          <w:lang w:eastAsia="zh-CN"/>
        </w:rPr>
      </w:pPr>
      <w:r>
        <w:rPr>
          <w:rFonts w:eastAsiaTheme="minorEastAsia"/>
          <w:lang w:eastAsia="zh-CN"/>
        </w:rPr>
        <w:t>W</w:t>
      </w:r>
      <w:r w:rsidR="00131384">
        <w:rPr>
          <w:rFonts w:eastAsiaTheme="minorEastAsia"/>
          <w:lang w:eastAsia="zh-CN"/>
        </w:rPr>
        <w:t>hen the corresponding cell is unknown, TRS tracking and CSI measurement reporting need to be c</w:t>
      </w:r>
      <w:r w:rsidR="00B2667B">
        <w:rPr>
          <w:rFonts w:eastAsiaTheme="minorEastAsia"/>
          <w:lang w:eastAsia="zh-CN"/>
        </w:rPr>
        <w:t>ounted in the related procedure</w:t>
      </w:r>
      <w:r w:rsidR="004F4CDF">
        <w:rPr>
          <w:rFonts w:eastAsiaTheme="minorEastAsia"/>
          <w:lang w:eastAsia="zh-CN"/>
        </w:rPr>
        <w:t xml:space="preserve"> when necessary</w:t>
      </w:r>
      <w:r w:rsidR="00B2667B">
        <w:rPr>
          <w:rFonts w:eastAsiaTheme="minorEastAsia"/>
          <w:lang w:eastAsia="zh-CN"/>
        </w:rPr>
        <w:t xml:space="preserve">. </w:t>
      </w:r>
      <w:r w:rsidR="00A84A4E">
        <w:rPr>
          <w:rFonts w:eastAsiaTheme="minorEastAsia"/>
          <w:lang w:eastAsia="zh-CN"/>
        </w:rPr>
        <w:t xml:space="preserve">Note that in this case, </w:t>
      </w:r>
      <w:r w:rsidR="00C51BBA">
        <w:rPr>
          <w:rFonts w:eastAsiaTheme="minorEastAsia"/>
          <w:lang w:eastAsia="zh-CN"/>
        </w:rPr>
        <w:t xml:space="preserve">normally 3 </w:t>
      </w:r>
      <w:r w:rsidR="005865D6">
        <w:rPr>
          <w:rFonts w:eastAsiaTheme="minorEastAsia"/>
          <w:lang w:eastAsia="zh-CN"/>
        </w:rPr>
        <w:t xml:space="preserve">or 4 </w:t>
      </w:r>
      <w:r w:rsidR="00C51BBA">
        <w:rPr>
          <w:rFonts w:eastAsiaTheme="minorEastAsia"/>
          <w:lang w:eastAsia="zh-CN"/>
        </w:rPr>
        <w:t>SSBs in the SMTC are used for AGC settling and cell search</w:t>
      </w:r>
      <w:r w:rsidR="00A20D48">
        <w:rPr>
          <w:rFonts w:eastAsiaTheme="minorEastAsia"/>
          <w:lang w:eastAsia="zh-CN"/>
        </w:rPr>
        <w:t>. The TCI state indication can be a separate procedure</w:t>
      </w:r>
      <w:r w:rsidR="00C56857">
        <w:rPr>
          <w:rFonts w:eastAsiaTheme="minorEastAsia"/>
          <w:lang w:eastAsia="zh-CN"/>
        </w:rPr>
        <w:t xml:space="preserve"> after L1 measurements of </w:t>
      </w:r>
      <w:proofErr w:type="spellStart"/>
      <w:r w:rsidR="00C56857">
        <w:rPr>
          <w:rFonts w:eastAsiaTheme="minorEastAsia"/>
          <w:lang w:eastAsia="zh-CN"/>
        </w:rPr>
        <w:t>SCell</w:t>
      </w:r>
      <w:proofErr w:type="spellEnd"/>
      <w:r w:rsidR="00DF4E0E">
        <w:rPr>
          <w:rFonts w:eastAsiaTheme="minorEastAsia"/>
          <w:lang w:eastAsia="zh-CN"/>
        </w:rPr>
        <w:t xml:space="preserve"> </w:t>
      </w:r>
      <w:r w:rsidR="00AE679B">
        <w:rPr>
          <w:rFonts w:eastAsiaTheme="minorEastAsia"/>
          <w:lang w:eastAsia="zh-CN"/>
        </w:rPr>
        <w:t xml:space="preserve">are </w:t>
      </w:r>
      <w:r w:rsidR="00DF4E0E">
        <w:rPr>
          <w:rFonts w:eastAsiaTheme="minorEastAsia"/>
          <w:lang w:eastAsia="zh-CN"/>
        </w:rPr>
        <w:t>performed</w:t>
      </w:r>
      <w:r w:rsidR="001B0012">
        <w:rPr>
          <w:rFonts w:eastAsiaTheme="minorEastAsia"/>
          <w:lang w:eastAsia="zh-CN"/>
        </w:rPr>
        <w:t xml:space="preserve"> by UE</w:t>
      </w:r>
      <w:r w:rsidR="007A1AD5">
        <w:rPr>
          <w:rFonts w:eastAsiaTheme="minorEastAsia"/>
          <w:lang w:eastAsia="zh-CN"/>
        </w:rPr>
        <w:t xml:space="preserve"> and the corresponding L1 report is available at </w:t>
      </w:r>
      <w:proofErr w:type="spellStart"/>
      <w:r w:rsidR="007A1AD5">
        <w:rPr>
          <w:rFonts w:eastAsiaTheme="minorEastAsia"/>
          <w:lang w:eastAsia="zh-CN"/>
        </w:rPr>
        <w:t>gNB</w:t>
      </w:r>
      <w:proofErr w:type="spellEnd"/>
      <w:r w:rsidR="007A1AD5">
        <w:rPr>
          <w:rFonts w:eastAsiaTheme="minorEastAsia"/>
          <w:lang w:eastAsia="zh-CN"/>
        </w:rPr>
        <w:t xml:space="preserve"> side</w:t>
      </w:r>
      <w:r w:rsidR="00CC677F">
        <w:rPr>
          <w:rFonts w:eastAsiaTheme="minorEastAsia"/>
          <w:lang w:eastAsia="zh-CN"/>
        </w:rPr>
        <w:t>, as quoted below</w:t>
      </w:r>
      <w:r w:rsidR="00DF4E0E">
        <w:rPr>
          <w:rFonts w:eastAsiaTheme="minorEastAsia"/>
          <w:lang w:eastAsia="zh-CN"/>
        </w:rPr>
        <w:t xml:space="preserve">. </w:t>
      </w:r>
      <w:r w:rsidR="00F170D9">
        <w:rPr>
          <w:rFonts w:eastAsiaTheme="minorEastAsia"/>
          <w:lang w:eastAsia="zh-CN"/>
        </w:rPr>
        <w:t xml:space="preserve">These L1 procedures are normally considered after the cell search </w:t>
      </w:r>
      <w:r w:rsidR="00F170D9">
        <w:rPr>
          <w:rFonts w:eastAsiaTheme="minorEastAsia" w:hint="eastAsia"/>
          <w:lang w:eastAsia="zh-CN"/>
        </w:rPr>
        <w:t>proce</w:t>
      </w:r>
      <w:r w:rsidR="00F170D9">
        <w:rPr>
          <w:rFonts w:eastAsiaTheme="minorEastAsia"/>
          <w:lang w:eastAsia="zh-CN"/>
        </w:rPr>
        <w:t xml:space="preserve">dure. </w:t>
      </w:r>
      <w:r w:rsidR="00C30751">
        <w:rPr>
          <w:rFonts w:eastAsiaTheme="minorEastAsia"/>
          <w:lang w:eastAsia="zh-CN"/>
        </w:rPr>
        <w:t xml:space="preserve">Since the cell is unknown, normally the TCI state </w:t>
      </w:r>
      <w:r w:rsidR="00C86A5F">
        <w:rPr>
          <w:rFonts w:eastAsiaTheme="minorEastAsia"/>
          <w:lang w:eastAsia="zh-CN"/>
        </w:rPr>
        <w:t xml:space="preserve">of the cell </w:t>
      </w:r>
      <w:r w:rsidR="00C30751">
        <w:rPr>
          <w:rFonts w:eastAsiaTheme="minorEastAsia"/>
          <w:lang w:eastAsia="zh-CN"/>
        </w:rPr>
        <w:t>is also unknown, especially for FR2</w:t>
      </w:r>
      <w:r w:rsidR="00E32868">
        <w:rPr>
          <w:rFonts w:eastAsiaTheme="minorEastAsia"/>
          <w:lang w:eastAsia="zh-CN"/>
        </w:rPr>
        <w:t xml:space="preserve">, i.e. the SSB index </w:t>
      </w:r>
      <w:r w:rsidR="008E7721">
        <w:rPr>
          <w:rFonts w:eastAsiaTheme="minorEastAsia"/>
          <w:lang w:eastAsia="zh-CN"/>
        </w:rPr>
        <w:t xml:space="preserve">of the cell to be used by the </w:t>
      </w:r>
      <w:proofErr w:type="spellStart"/>
      <w:r w:rsidR="008E7721">
        <w:rPr>
          <w:rFonts w:eastAsiaTheme="minorEastAsia"/>
          <w:lang w:eastAsia="zh-CN"/>
        </w:rPr>
        <w:t>gNB</w:t>
      </w:r>
      <w:proofErr w:type="spellEnd"/>
      <w:r w:rsidR="008E7721">
        <w:rPr>
          <w:rFonts w:eastAsiaTheme="minorEastAsia"/>
          <w:lang w:eastAsia="zh-CN"/>
        </w:rPr>
        <w:t xml:space="preserve"> is not sent by UE in the </w:t>
      </w:r>
      <w:r w:rsidR="00811950">
        <w:rPr>
          <w:rFonts w:eastAsiaTheme="minorEastAsia"/>
          <w:lang w:eastAsia="zh-CN"/>
        </w:rPr>
        <w:t>measurement report</w:t>
      </w:r>
      <w:r w:rsidR="008E7721">
        <w:rPr>
          <w:rFonts w:eastAsiaTheme="minorEastAsia"/>
          <w:lang w:eastAsia="zh-CN"/>
        </w:rPr>
        <w:t xml:space="preserve"> in advance</w:t>
      </w:r>
      <w:r w:rsidR="00C30751">
        <w:rPr>
          <w:rFonts w:eastAsiaTheme="minorEastAsia"/>
          <w:lang w:eastAsia="zh-CN"/>
        </w:rPr>
        <w:t>.</w:t>
      </w:r>
      <w:r w:rsidR="00297641">
        <w:rPr>
          <w:rFonts w:eastAsiaTheme="minorEastAsia"/>
          <w:lang w:eastAsia="zh-CN"/>
        </w:rPr>
        <w:t xml:space="preserve"> </w:t>
      </w:r>
    </w:p>
    <w:tbl>
      <w:tblPr>
        <w:tblStyle w:val="ae"/>
        <w:tblW w:w="0" w:type="auto"/>
        <w:tblLook w:val="04A0" w:firstRow="1" w:lastRow="0" w:firstColumn="1" w:lastColumn="0" w:noHBand="0" w:noVBand="1"/>
      </w:tblPr>
      <w:tblGrid>
        <w:gridCol w:w="9631"/>
      </w:tblGrid>
      <w:tr w:rsidR="009F7036" w14:paraId="55B8FC83" w14:textId="77777777" w:rsidTr="00BD04EF">
        <w:tc>
          <w:tcPr>
            <w:tcW w:w="9855" w:type="dxa"/>
          </w:tcPr>
          <w:p w14:paraId="5F83A72D" w14:textId="5DC273B2" w:rsidR="004B3EBC" w:rsidRPr="00AD4394" w:rsidRDefault="004B3EBC" w:rsidP="004B3EBC">
            <w:pPr>
              <w:rPr>
                <w:rFonts w:eastAsia="宋体"/>
                <w:sz w:val="18"/>
                <w:u w:val="single"/>
              </w:rPr>
            </w:pPr>
            <w:r w:rsidRPr="00AD4394">
              <w:rPr>
                <w:rFonts w:eastAsia="宋体"/>
                <w:sz w:val="18"/>
                <w:u w:val="single"/>
              </w:rPr>
              <w:t xml:space="preserve">TS 38.133 v17.7.0, </w:t>
            </w:r>
            <w:r w:rsidRPr="00AD4394">
              <w:rPr>
                <w:rFonts w:eastAsia="宋体" w:hint="eastAsia"/>
                <w:sz w:val="18"/>
                <w:u w:val="single"/>
                <w:lang w:eastAsia="zh-CN"/>
              </w:rPr>
              <w:t>cl</w:t>
            </w:r>
            <w:r w:rsidRPr="00AD4394">
              <w:rPr>
                <w:rFonts w:eastAsia="宋体"/>
                <w:sz w:val="18"/>
                <w:u w:val="single"/>
              </w:rPr>
              <w:t>ause 8.3.2:</w:t>
            </w:r>
          </w:p>
          <w:p w14:paraId="6BC11004" w14:textId="77777777" w:rsidR="00DB2260" w:rsidRPr="00264CFB" w:rsidRDefault="00DB2260" w:rsidP="00DB2260">
            <w:pPr>
              <w:pStyle w:val="B2"/>
              <w:rPr>
                <w:sz w:val="16"/>
              </w:rPr>
            </w:pPr>
            <w:r w:rsidRPr="00264CFB">
              <w:rPr>
                <w:sz w:val="16"/>
              </w:rPr>
              <w:t xml:space="preserve">If </w:t>
            </w:r>
            <w:r w:rsidRPr="00264CFB">
              <w:rPr>
                <w:sz w:val="16"/>
                <w:lang w:eastAsia="zh-CN"/>
              </w:rPr>
              <w:t xml:space="preserve">the </w:t>
            </w:r>
            <w:proofErr w:type="spellStart"/>
            <w:r w:rsidRPr="00264CFB">
              <w:rPr>
                <w:sz w:val="16"/>
                <w:lang w:eastAsia="zh-CN"/>
              </w:rPr>
              <w:t>PCell</w:t>
            </w:r>
            <w:proofErr w:type="spellEnd"/>
            <w:r w:rsidRPr="00264CFB">
              <w:rPr>
                <w:sz w:val="16"/>
                <w:lang w:eastAsia="zh-CN"/>
              </w:rPr>
              <w:t>/</w:t>
            </w:r>
            <w:proofErr w:type="spellStart"/>
            <w:r w:rsidRPr="00264CFB">
              <w:rPr>
                <w:sz w:val="16"/>
                <w:lang w:eastAsia="zh-CN"/>
              </w:rPr>
              <w:t>PSCell</w:t>
            </w:r>
            <w:proofErr w:type="spellEnd"/>
            <w:r w:rsidRPr="00264CFB">
              <w:rPr>
                <w:sz w:val="16"/>
                <w:lang w:eastAsia="zh-CN"/>
              </w:rPr>
              <w:t xml:space="preserve"> and the</w:t>
            </w:r>
            <w:r w:rsidRPr="00264CFB">
              <w:rPr>
                <w:sz w:val="16"/>
              </w:rPr>
              <w:t xml:space="preserve"> target</w:t>
            </w:r>
            <w:r w:rsidRPr="00264CFB">
              <w:rPr>
                <w:sz w:val="16"/>
                <w:lang w:eastAsia="zh-CN"/>
              </w:rPr>
              <w:t xml:space="preserve"> </w:t>
            </w:r>
            <w:proofErr w:type="spellStart"/>
            <w:r w:rsidRPr="00264CFB">
              <w:rPr>
                <w:sz w:val="16"/>
                <w:lang w:eastAsia="zh-CN"/>
              </w:rPr>
              <w:t>SCell</w:t>
            </w:r>
            <w:proofErr w:type="spellEnd"/>
            <w:r w:rsidRPr="00264CFB">
              <w:rPr>
                <w:sz w:val="16"/>
                <w:lang w:eastAsia="zh-CN"/>
              </w:rPr>
              <w:t xml:space="preserve"> are configured </w:t>
            </w:r>
            <w:r w:rsidRPr="00264CFB">
              <w:rPr>
                <w:color w:val="000000"/>
                <w:sz w:val="16"/>
              </w:rPr>
              <w:t xml:space="preserve">as FR1-FR2 CA or if the </w:t>
            </w:r>
            <w:proofErr w:type="spellStart"/>
            <w:r w:rsidRPr="00264CFB">
              <w:rPr>
                <w:sz w:val="16"/>
                <w:lang w:eastAsia="zh-CN"/>
              </w:rPr>
              <w:t>PCell</w:t>
            </w:r>
            <w:proofErr w:type="spellEnd"/>
            <w:r w:rsidRPr="00264CFB">
              <w:rPr>
                <w:sz w:val="16"/>
                <w:lang w:eastAsia="zh-CN"/>
              </w:rPr>
              <w:t>/</w:t>
            </w:r>
            <w:proofErr w:type="spellStart"/>
            <w:r w:rsidRPr="00264CFB">
              <w:rPr>
                <w:sz w:val="16"/>
                <w:lang w:eastAsia="zh-CN"/>
              </w:rPr>
              <w:t>PSCell</w:t>
            </w:r>
            <w:proofErr w:type="spellEnd"/>
            <w:r w:rsidRPr="00264CFB">
              <w:rPr>
                <w:sz w:val="16"/>
                <w:lang w:eastAsia="zh-CN"/>
              </w:rPr>
              <w:t xml:space="preserve"> and the</w:t>
            </w:r>
            <w:r w:rsidRPr="00264CFB">
              <w:rPr>
                <w:sz w:val="16"/>
              </w:rPr>
              <w:t xml:space="preserve"> target</w:t>
            </w:r>
            <w:r w:rsidRPr="00264CFB">
              <w:rPr>
                <w:sz w:val="16"/>
                <w:lang w:eastAsia="zh-CN"/>
              </w:rPr>
              <w:t xml:space="preserve"> </w:t>
            </w:r>
            <w:proofErr w:type="spellStart"/>
            <w:r w:rsidRPr="00264CFB">
              <w:rPr>
                <w:sz w:val="16"/>
                <w:lang w:eastAsia="zh-CN"/>
              </w:rPr>
              <w:t>SCell</w:t>
            </w:r>
            <w:proofErr w:type="spellEnd"/>
            <w:r w:rsidRPr="00264CFB">
              <w:rPr>
                <w:sz w:val="16"/>
                <w:lang w:eastAsia="zh-CN"/>
              </w:rPr>
              <w:t xml:space="preserve"> are</w:t>
            </w:r>
            <w:r w:rsidRPr="00264CFB">
              <w:rPr>
                <w:color w:val="000000"/>
                <w:sz w:val="16"/>
              </w:rPr>
              <w:t xml:space="preserve"> </w:t>
            </w:r>
            <w:r w:rsidRPr="00264CFB">
              <w:rPr>
                <w:sz w:val="16"/>
                <w:lang w:eastAsia="zh-CN"/>
              </w:rPr>
              <w:t>in a FR2 band pair with</w:t>
            </w:r>
            <w:r w:rsidRPr="00264CFB">
              <w:rPr>
                <w:rFonts w:ascii="Tms Rmn" w:hAnsi="Tms Rmn"/>
                <w:sz w:val="16"/>
              </w:rPr>
              <w:t xml:space="preserve"> independent beam management,</w:t>
            </w:r>
            <w:r w:rsidRPr="00264CFB">
              <w:rPr>
                <w:sz w:val="16"/>
              </w:rPr>
              <w:t xml:space="preserve"> and the target </w:t>
            </w:r>
            <w:proofErr w:type="spellStart"/>
            <w:r w:rsidRPr="00264CFB">
              <w:rPr>
                <w:sz w:val="16"/>
              </w:rPr>
              <w:t>SCell</w:t>
            </w:r>
            <w:proofErr w:type="spellEnd"/>
            <w:r w:rsidRPr="00264CFB">
              <w:rPr>
                <w:sz w:val="16"/>
              </w:rPr>
              <w:t xml:space="preserve"> is unknown to UE and periodic CSI-RS is used for CSI reporting, </w:t>
            </w:r>
            <w:r w:rsidRPr="00264CFB">
              <w:rPr>
                <w:rFonts w:eastAsia="Calibri"/>
                <w:sz w:val="16"/>
              </w:rPr>
              <w:t xml:space="preserve">provided that the side condition </w:t>
            </w:r>
            <w:proofErr w:type="spellStart"/>
            <w:r w:rsidRPr="00264CFB">
              <w:rPr>
                <w:rFonts w:cs="v4.2.0"/>
                <w:sz w:val="16"/>
              </w:rPr>
              <w:t>Ês</w:t>
            </w:r>
            <w:proofErr w:type="spellEnd"/>
            <w:r w:rsidRPr="00264CFB">
              <w:rPr>
                <w:rFonts w:cs="v4.2.0"/>
                <w:sz w:val="16"/>
              </w:rPr>
              <w:t>/</w:t>
            </w:r>
            <w:proofErr w:type="spellStart"/>
            <w:r w:rsidRPr="00264CFB">
              <w:rPr>
                <w:rFonts w:cs="v4.2.0"/>
                <w:sz w:val="16"/>
              </w:rPr>
              <w:t>Iot</w:t>
            </w:r>
            <w:proofErr w:type="spellEnd"/>
            <w:r w:rsidRPr="00264CFB">
              <w:rPr>
                <w:rFonts w:cs="v4.2.0"/>
                <w:sz w:val="16"/>
              </w:rPr>
              <w:t xml:space="preserve"> </w:t>
            </w:r>
            <w:r w:rsidRPr="00264CFB">
              <w:rPr>
                <w:sz w:val="16"/>
              </w:rPr>
              <w:t xml:space="preserve">≥ </w:t>
            </w:r>
            <w:r w:rsidRPr="00264CFB">
              <w:rPr>
                <w:rFonts w:cs="v4.2.0"/>
                <w:sz w:val="16"/>
              </w:rPr>
              <w:t>-2dB is fulfilled,</w:t>
            </w:r>
            <w:r w:rsidRPr="00264CFB">
              <w:rPr>
                <w:sz w:val="16"/>
              </w:rPr>
              <w:t xml:space="preserve"> then </w:t>
            </w:r>
            <w:proofErr w:type="spellStart"/>
            <w:r w:rsidRPr="00264CFB">
              <w:rPr>
                <w:sz w:val="16"/>
              </w:rPr>
              <w:t>T</w:t>
            </w:r>
            <w:r w:rsidRPr="00264CFB">
              <w:rPr>
                <w:sz w:val="16"/>
                <w:vertAlign w:val="subscript"/>
              </w:rPr>
              <w:t>activation_time</w:t>
            </w:r>
            <w:proofErr w:type="spellEnd"/>
            <w:r w:rsidRPr="00264CFB">
              <w:rPr>
                <w:sz w:val="16"/>
              </w:rPr>
              <w:t xml:space="preserve"> is:</w:t>
            </w:r>
          </w:p>
          <w:p w14:paraId="0AAE2473" w14:textId="2041717B" w:rsidR="009F7036" w:rsidRPr="004A4FC6" w:rsidRDefault="009F7036" w:rsidP="004A4FC6">
            <w:pPr>
              <w:ind w:left="1135" w:hanging="284"/>
              <w:rPr>
                <w:rFonts w:eastAsia="宋体"/>
                <w:sz w:val="16"/>
                <w:lang w:val="it-IT" w:eastAsia="zh-CN"/>
              </w:rPr>
            </w:pPr>
            <w:r w:rsidRPr="00264CFB">
              <w:rPr>
                <w:rFonts w:eastAsia="宋体"/>
                <w:sz w:val="16"/>
                <w:lang w:val="it-IT"/>
              </w:rPr>
              <w:t>-</w:t>
            </w:r>
            <w:r w:rsidRPr="00264CFB">
              <w:rPr>
                <w:rFonts w:eastAsia="宋体"/>
                <w:sz w:val="16"/>
                <w:lang w:val="it-IT"/>
              </w:rPr>
              <w:tab/>
              <w:t xml:space="preserve">3ms + </w:t>
            </w:r>
            <w:r w:rsidRPr="00264CFB">
              <w:rPr>
                <w:rFonts w:eastAsia="宋体"/>
                <w:sz w:val="16"/>
                <w:highlight w:val="yellow"/>
                <w:lang w:val="it-IT"/>
              </w:rPr>
              <w:t>T</w:t>
            </w:r>
            <w:r w:rsidRPr="00264CFB">
              <w:rPr>
                <w:rFonts w:eastAsia="宋体"/>
                <w:sz w:val="16"/>
                <w:highlight w:val="yellow"/>
                <w:vertAlign w:val="subscript"/>
                <w:lang w:val="it-IT"/>
              </w:rPr>
              <w:t xml:space="preserve">FirstSSB_MAX </w:t>
            </w:r>
            <w:r w:rsidRPr="00264CFB">
              <w:rPr>
                <w:rFonts w:eastAsia="宋体"/>
                <w:sz w:val="16"/>
                <w:highlight w:val="yellow"/>
                <w:lang w:val="it-IT"/>
              </w:rPr>
              <w:t>+ 15*T</w:t>
            </w:r>
            <w:r w:rsidRPr="00264CFB">
              <w:rPr>
                <w:rFonts w:eastAsia="宋体"/>
                <w:sz w:val="16"/>
                <w:highlight w:val="yellow"/>
                <w:vertAlign w:val="subscript"/>
                <w:lang w:val="it-IT"/>
              </w:rPr>
              <w:t xml:space="preserve">SMTC_MAX </w:t>
            </w:r>
            <w:r w:rsidRPr="00264CFB">
              <w:rPr>
                <w:rFonts w:eastAsia="宋体"/>
                <w:sz w:val="16"/>
                <w:highlight w:val="yellow"/>
                <w:lang w:val="it-IT"/>
              </w:rPr>
              <w:t xml:space="preserve">+ </w:t>
            </w:r>
            <w:r w:rsidRPr="00264CFB">
              <w:rPr>
                <w:rFonts w:eastAsia="宋体"/>
                <w:sz w:val="16"/>
                <w:highlight w:val="yellow"/>
                <w:lang w:val="it-IT" w:eastAsia="zh-CN"/>
              </w:rPr>
              <w:t>8*T</w:t>
            </w:r>
            <w:r w:rsidRPr="00264CFB">
              <w:rPr>
                <w:rFonts w:eastAsia="宋体"/>
                <w:sz w:val="16"/>
                <w:highlight w:val="yellow"/>
                <w:vertAlign w:val="subscript"/>
                <w:lang w:val="it-IT" w:eastAsia="zh-CN"/>
              </w:rPr>
              <w:t>rs</w:t>
            </w:r>
            <w:r w:rsidRPr="00264CFB">
              <w:rPr>
                <w:rFonts w:eastAsia="Malgun Gothic"/>
                <w:sz w:val="16"/>
                <w:lang w:val="it-IT" w:eastAsia="zh-CN"/>
              </w:rPr>
              <w:t xml:space="preserve"> +</w:t>
            </w:r>
            <w:r w:rsidRPr="00264CFB">
              <w:rPr>
                <w:rFonts w:eastAsia="宋体"/>
                <w:sz w:val="16"/>
                <w:lang w:val="it-IT"/>
              </w:rPr>
              <w:t xml:space="preserve"> T</w:t>
            </w:r>
            <w:r w:rsidRPr="00264CFB">
              <w:rPr>
                <w:rFonts w:eastAsia="宋体"/>
                <w:sz w:val="16"/>
                <w:vertAlign w:val="subscript"/>
                <w:lang w:val="it-IT"/>
              </w:rPr>
              <w:t>L1-RSRP, measure</w:t>
            </w:r>
            <w:r w:rsidRPr="00264CFB">
              <w:rPr>
                <w:rFonts w:eastAsia="Malgun Gothic"/>
                <w:sz w:val="16"/>
                <w:lang w:val="it-IT" w:eastAsia="zh-CN"/>
              </w:rPr>
              <w:t xml:space="preserve"> + </w:t>
            </w:r>
            <w:r w:rsidRPr="00264CFB">
              <w:rPr>
                <w:rFonts w:eastAsia="宋体"/>
                <w:sz w:val="16"/>
                <w:lang w:val="it-IT"/>
              </w:rPr>
              <w:t>T</w:t>
            </w:r>
            <w:r w:rsidRPr="00264CFB">
              <w:rPr>
                <w:rFonts w:eastAsia="宋体"/>
                <w:sz w:val="16"/>
                <w:vertAlign w:val="subscript"/>
                <w:lang w:val="it-IT"/>
              </w:rPr>
              <w:t>L1-RSRP, report</w:t>
            </w:r>
            <w:r w:rsidRPr="00264CFB">
              <w:rPr>
                <w:rFonts w:eastAsia="宋体"/>
                <w:sz w:val="16"/>
                <w:lang w:val="it-IT"/>
              </w:rPr>
              <w:t xml:space="preserve"> </w:t>
            </w:r>
            <w:r w:rsidRPr="00264CFB">
              <w:rPr>
                <w:rFonts w:eastAsia="宋体"/>
                <w:sz w:val="16"/>
                <w:lang w:val="it-IT" w:eastAsia="zh-CN"/>
              </w:rPr>
              <w:t xml:space="preserve">+ </w:t>
            </w:r>
            <w:r w:rsidRPr="00264CFB">
              <w:rPr>
                <w:rFonts w:eastAsia="宋体" w:hint="eastAsia"/>
                <w:sz w:val="16"/>
                <w:lang w:val="it-IT" w:eastAsia="zh-CN"/>
              </w:rPr>
              <w:t>max</w:t>
            </w:r>
            <w:r w:rsidRPr="00264CFB">
              <w:rPr>
                <w:rFonts w:eastAsia="宋体"/>
                <w:sz w:val="16"/>
                <w:lang w:val="it-IT"/>
              </w:rPr>
              <w:t xml:space="preserve"> {(T</w:t>
            </w:r>
            <w:r w:rsidRPr="00264CFB">
              <w:rPr>
                <w:rFonts w:eastAsia="宋体"/>
                <w:sz w:val="16"/>
                <w:vertAlign w:val="subscript"/>
                <w:lang w:val="it-IT"/>
              </w:rPr>
              <w:t>HARQ</w:t>
            </w:r>
            <w:r w:rsidRPr="00264CFB">
              <w:rPr>
                <w:rFonts w:eastAsia="宋体"/>
                <w:sz w:val="16"/>
                <w:lang w:val="it-IT"/>
              </w:rPr>
              <w:t xml:space="preserve"> + T</w:t>
            </w:r>
            <w:r w:rsidRPr="00264CFB">
              <w:rPr>
                <w:rFonts w:eastAsia="宋体"/>
                <w:sz w:val="16"/>
                <w:vertAlign w:val="subscript"/>
                <w:lang w:val="it-IT" w:eastAsia="zh-CN"/>
              </w:rPr>
              <w:t>uncertainty_MAC</w:t>
            </w:r>
            <w:r w:rsidRPr="00264CFB">
              <w:rPr>
                <w:rFonts w:eastAsia="宋体"/>
                <w:sz w:val="16"/>
                <w:lang w:val="it-IT"/>
              </w:rPr>
              <w:t xml:space="preserve"> + 5ms +</w:t>
            </w:r>
            <w:r w:rsidRPr="00264CFB">
              <w:rPr>
                <w:rFonts w:eastAsia="宋体"/>
                <w:sz w:val="16"/>
                <w:lang w:val="it-IT" w:eastAsia="zh-CN"/>
              </w:rPr>
              <w:t xml:space="preserve"> </w:t>
            </w:r>
            <w:r w:rsidRPr="00264CFB">
              <w:rPr>
                <w:rFonts w:eastAsia="宋体"/>
                <w:sz w:val="16"/>
                <w:highlight w:val="yellow"/>
                <w:lang w:val="it-IT"/>
              </w:rPr>
              <w:t>T</w:t>
            </w:r>
            <w:r w:rsidRPr="00264CFB">
              <w:rPr>
                <w:rFonts w:eastAsia="宋体"/>
                <w:sz w:val="16"/>
                <w:highlight w:val="yellow"/>
                <w:vertAlign w:val="subscript"/>
                <w:lang w:val="it-IT"/>
              </w:rPr>
              <w:t>FineTiming</w:t>
            </w:r>
            <w:r w:rsidRPr="00264CFB">
              <w:rPr>
                <w:rFonts w:eastAsia="宋体"/>
                <w:sz w:val="16"/>
                <w:lang w:val="it-IT"/>
              </w:rPr>
              <w:t>), (T</w:t>
            </w:r>
            <w:r w:rsidRPr="00264CFB">
              <w:rPr>
                <w:rFonts w:eastAsia="宋体"/>
                <w:sz w:val="16"/>
                <w:vertAlign w:val="subscript"/>
                <w:lang w:val="it-IT" w:eastAsia="zh-CN"/>
              </w:rPr>
              <w:t>uncertainty_RRC</w:t>
            </w:r>
            <w:r w:rsidRPr="00264CFB">
              <w:rPr>
                <w:rFonts w:eastAsia="宋体"/>
                <w:sz w:val="16"/>
                <w:lang w:val="it-IT"/>
              </w:rPr>
              <w:t xml:space="preserve"> + T</w:t>
            </w:r>
            <w:r w:rsidRPr="00264CFB">
              <w:rPr>
                <w:rFonts w:eastAsia="宋体"/>
                <w:sz w:val="16"/>
                <w:vertAlign w:val="subscript"/>
                <w:lang w:val="it-IT"/>
              </w:rPr>
              <w:t>RRC_delay</w:t>
            </w:r>
            <w:r w:rsidRPr="00264CFB">
              <w:rPr>
                <w:rFonts w:eastAsia="宋体"/>
                <w:sz w:val="16"/>
                <w:lang w:val="it-IT"/>
              </w:rPr>
              <w:t>)}.</w:t>
            </w:r>
          </w:p>
        </w:tc>
      </w:tr>
    </w:tbl>
    <w:p w14:paraId="1AC838A3" w14:textId="03AA32C7" w:rsidR="00E91618" w:rsidRDefault="0020678A" w:rsidP="00E0118B">
      <w:pPr>
        <w:overflowPunct/>
        <w:autoSpaceDE/>
        <w:autoSpaceDN/>
        <w:adjustRightInd/>
        <w:jc w:val="both"/>
        <w:textAlignment w:val="auto"/>
        <w:rPr>
          <w:rFonts w:eastAsiaTheme="minorEastAsia"/>
          <w:b/>
          <w:lang w:eastAsia="zh-CN"/>
        </w:rPr>
      </w:pPr>
      <w:r>
        <w:rPr>
          <w:rFonts w:eastAsiaTheme="minorEastAsia"/>
          <w:b/>
          <w:lang w:eastAsia="zh-CN"/>
        </w:rPr>
        <w:t xml:space="preserve">Observation </w:t>
      </w:r>
      <w:proofErr w:type="gramStart"/>
      <w:r>
        <w:rPr>
          <w:rFonts w:eastAsiaTheme="minorEastAsia"/>
          <w:b/>
          <w:lang w:eastAsia="zh-CN"/>
        </w:rPr>
        <w:t>2  From</w:t>
      </w:r>
      <w:proofErr w:type="gramEnd"/>
      <w:r>
        <w:rPr>
          <w:rFonts w:eastAsiaTheme="minorEastAsia"/>
          <w:b/>
          <w:lang w:eastAsia="zh-CN"/>
        </w:rPr>
        <w:t xml:space="preserve"> RAN4 RRM perspective, the </w:t>
      </w:r>
      <w:r w:rsidR="00111D50">
        <w:rPr>
          <w:rFonts w:eastAsiaTheme="minorEastAsia"/>
          <w:b/>
          <w:lang w:eastAsia="zh-CN"/>
        </w:rPr>
        <w:t xml:space="preserve">TRS tracking can be merged with the </w:t>
      </w:r>
      <w:proofErr w:type="spellStart"/>
      <w:r w:rsidR="00111D50">
        <w:rPr>
          <w:rFonts w:eastAsiaTheme="minorEastAsia"/>
          <w:b/>
          <w:lang w:eastAsia="zh-CN"/>
        </w:rPr>
        <w:t>T_</w:t>
      </w:r>
      <w:r w:rsidR="00D53E65">
        <w:rPr>
          <w:rFonts w:eastAsiaTheme="minorEastAsia"/>
          <w:b/>
          <w:lang w:eastAsia="zh-CN"/>
        </w:rPr>
        <w:t>firstSSB</w:t>
      </w:r>
      <w:proofErr w:type="spellEnd"/>
      <w:r w:rsidR="00111D50">
        <w:rPr>
          <w:rFonts w:eastAsiaTheme="minorEastAsia"/>
          <w:b/>
          <w:lang w:eastAsia="zh-CN"/>
        </w:rPr>
        <w:t xml:space="preserve"> </w:t>
      </w:r>
      <w:r w:rsidR="00D3674F">
        <w:rPr>
          <w:rFonts w:eastAsiaTheme="minorEastAsia"/>
          <w:b/>
          <w:lang w:eastAsia="zh-CN"/>
        </w:rPr>
        <w:t xml:space="preserve">only </w:t>
      </w:r>
      <w:r w:rsidR="00111D50">
        <w:rPr>
          <w:rFonts w:eastAsiaTheme="minorEastAsia"/>
          <w:b/>
          <w:lang w:eastAsia="zh-CN"/>
        </w:rPr>
        <w:t>when the corresponding cell is known, i.e. corresponding L3 measurements report is sent by UE within a pre-defined period before the L1L2 activation signalling is re</w:t>
      </w:r>
      <w:r w:rsidR="005F2AA6">
        <w:rPr>
          <w:rFonts w:eastAsiaTheme="minorEastAsia"/>
          <w:b/>
          <w:lang w:eastAsia="zh-CN"/>
        </w:rPr>
        <w:t>ceived</w:t>
      </w:r>
      <w:r w:rsidR="009E0364">
        <w:rPr>
          <w:rFonts w:eastAsiaTheme="minorEastAsia"/>
          <w:b/>
          <w:lang w:eastAsia="zh-CN"/>
        </w:rPr>
        <w:t>. For FR2, the known condition</w:t>
      </w:r>
      <w:r w:rsidR="00FD0C7C">
        <w:rPr>
          <w:rFonts w:eastAsiaTheme="minorEastAsia"/>
          <w:b/>
          <w:lang w:eastAsia="zh-CN"/>
        </w:rPr>
        <w:t xml:space="preserve">s of </w:t>
      </w:r>
      <w:r w:rsidR="009E112A">
        <w:rPr>
          <w:rFonts w:eastAsiaTheme="minorEastAsia"/>
          <w:b/>
          <w:lang w:eastAsia="zh-CN"/>
        </w:rPr>
        <w:t xml:space="preserve">corresponding cell to be activated by L1L2 </w:t>
      </w:r>
      <w:proofErr w:type="spellStart"/>
      <w:r w:rsidR="009E112A">
        <w:rPr>
          <w:rFonts w:eastAsiaTheme="minorEastAsia"/>
          <w:b/>
          <w:lang w:eastAsia="zh-CN"/>
        </w:rPr>
        <w:t>signaling</w:t>
      </w:r>
      <w:proofErr w:type="spellEnd"/>
      <w:r w:rsidR="009E112A">
        <w:rPr>
          <w:rFonts w:eastAsiaTheme="minorEastAsia"/>
          <w:b/>
          <w:lang w:eastAsia="zh-CN"/>
        </w:rPr>
        <w:t xml:space="preserve"> </w:t>
      </w:r>
      <w:r w:rsidR="00FD0C7C">
        <w:rPr>
          <w:rFonts w:eastAsiaTheme="minorEastAsia"/>
          <w:b/>
          <w:lang w:eastAsia="zh-CN"/>
        </w:rPr>
        <w:t>have</w:t>
      </w:r>
      <w:r w:rsidR="009E0364">
        <w:rPr>
          <w:rFonts w:eastAsiaTheme="minorEastAsia"/>
          <w:b/>
          <w:lang w:eastAsia="zh-CN"/>
        </w:rPr>
        <w:t xml:space="preserve"> further restrict</w:t>
      </w:r>
      <w:r w:rsidR="00FD0C7C">
        <w:rPr>
          <w:rFonts w:eastAsiaTheme="minorEastAsia"/>
          <w:b/>
          <w:lang w:eastAsia="zh-CN"/>
        </w:rPr>
        <w:t>ed</w:t>
      </w:r>
      <w:r w:rsidR="009E0364">
        <w:rPr>
          <w:rFonts w:eastAsiaTheme="minorEastAsia"/>
          <w:b/>
          <w:lang w:eastAsia="zh-CN"/>
        </w:rPr>
        <w:t xml:space="preserve"> </w:t>
      </w:r>
      <w:r w:rsidR="00FD0C7C">
        <w:rPr>
          <w:rFonts w:eastAsiaTheme="minorEastAsia"/>
          <w:b/>
          <w:lang w:eastAsia="zh-CN"/>
        </w:rPr>
        <w:t>that</w:t>
      </w:r>
      <w:r w:rsidR="00334799">
        <w:rPr>
          <w:rFonts w:eastAsiaTheme="minorEastAsia"/>
          <w:b/>
          <w:lang w:eastAsia="zh-CN"/>
        </w:rPr>
        <w:t>,</w:t>
      </w:r>
      <w:r w:rsidR="00FD0C7C">
        <w:rPr>
          <w:rFonts w:eastAsiaTheme="minorEastAsia"/>
          <w:b/>
          <w:lang w:eastAsia="zh-CN"/>
        </w:rPr>
        <w:t xml:space="preserve"> the SSB index associated to the TCI state </w:t>
      </w:r>
      <w:r w:rsidR="00334799">
        <w:rPr>
          <w:rFonts w:eastAsiaTheme="minorEastAsia"/>
          <w:b/>
          <w:lang w:eastAsia="zh-CN"/>
        </w:rPr>
        <w:t>of the</w:t>
      </w:r>
      <w:r w:rsidR="006B0991">
        <w:rPr>
          <w:rFonts w:eastAsiaTheme="minorEastAsia"/>
          <w:b/>
          <w:lang w:eastAsia="zh-CN"/>
        </w:rPr>
        <w:t xml:space="preserve"> </w:t>
      </w:r>
      <w:proofErr w:type="spellStart"/>
      <w:r w:rsidR="006B0991">
        <w:rPr>
          <w:rFonts w:eastAsiaTheme="minorEastAsia"/>
          <w:b/>
          <w:lang w:eastAsia="zh-CN"/>
        </w:rPr>
        <w:t>SCell</w:t>
      </w:r>
      <w:proofErr w:type="spellEnd"/>
      <w:r w:rsidR="00FD0C7C">
        <w:rPr>
          <w:rFonts w:eastAsiaTheme="minorEastAsia"/>
          <w:b/>
          <w:lang w:eastAsia="zh-CN"/>
        </w:rPr>
        <w:t xml:space="preserve"> has to </w:t>
      </w:r>
      <w:r w:rsidR="00097D32">
        <w:rPr>
          <w:rFonts w:eastAsiaTheme="minorEastAsia"/>
          <w:b/>
          <w:lang w:eastAsia="zh-CN"/>
        </w:rPr>
        <w:t xml:space="preserve">be one of the </w:t>
      </w:r>
      <w:r w:rsidR="00AF0C8E">
        <w:rPr>
          <w:rFonts w:eastAsiaTheme="minorEastAsia"/>
          <w:b/>
          <w:lang w:eastAsia="zh-CN"/>
        </w:rPr>
        <w:t xml:space="preserve">reported </w:t>
      </w:r>
      <w:r w:rsidR="00097D32">
        <w:rPr>
          <w:rFonts w:eastAsiaTheme="minorEastAsia"/>
          <w:b/>
          <w:lang w:eastAsia="zh-CN"/>
        </w:rPr>
        <w:t>SSB indexes in</w:t>
      </w:r>
      <w:r w:rsidR="00A36AA8">
        <w:rPr>
          <w:rFonts w:eastAsiaTheme="minorEastAsia"/>
          <w:b/>
          <w:lang w:eastAsia="zh-CN"/>
        </w:rPr>
        <w:t xml:space="preserve"> </w:t>
      </w:r>
      <w:r w:rsidR="00097D32">
        <w:rPr>
          <w:rFonts w:eastAsiaTheme="minorEastAsia"/>
          <w:b/>
          <w:lang w:eastAsia="zh-CN"/>
        </w:rPr>
        <w:t>MR.</w:t>
      </w:r>
    </w:p>
    <w:p w14:paraId="7D1A2BDD" w14:textId="64FB8579" w:rsidR="00D70638" w:rsidRDefault="00D70638" w:rsidP="00E0118B">
      <w:pPr>
        <w:overflowPunct/>
        <w:autoSpaceDE/>
        <w:autoSpaceDN/>
        <w:adjustRightInd/>
        <w:jc w:val="both"/>
        <w:textAlignment w:val="auto"/>
        <w:rPr>
          <w:rFonts w:eastAsiaTheme="minorEastAsia"/>
          <w:lang w:eastAsia="zh-CN"/>
        </w:rPr>
      </w:pPr>
      <w:r>
        <w:rPr>
          <w:rFonts w:eastAsiaTheme="minorEastAsia" w:hint="eastAsia"/>
          <w:lang w:eastAsia="zh-CN"/>
        </w:rPr>
        <w:t>N</w:t>
      </w:r>
      <w:r>
        <w:rPr>
          <w:rFonts w:eastAsiaTheme="minorEastAsia"/>
          <w:lang w:eastAsia="zh-CN"/>
        </w:rPr>
        <w:t xml:space="preserve">ote that for HO or </w:t>
      </w:r>
      <w:proofErr w:type="spellStart"/>
      <w:r>
        <w:rPr>
          <w:rFonts w:eastAsiaTheme="minorEastAsia"/>
          <w:lang w:eastAsia="zh-CN"/>
        </w:rPr>
        <w:t>PSCell</w:t>
      </w:r>
      <w:proofErr w:type="spellEnd"/>
      <w:r>
        <w:rPr>
          <w:rFonts w:eastAsiaTheme="minorEastAsia"/>
          <w:lang w:eastAsia="zh-CN"/>
        </w:rPr>
        <w:t xml:space="preserve"> </w:t>
      </w:r>
      <w:r w:rsidR="00D23E2A">
        <w:rPr>
          <w:rFonts w:eastAsiaTheme="minorEastAsia"/>
          <w:lang w:eastAsia="zh-CN"/>
        </w:rPr>
        <w:t>addition/</w:t>
      </w:r>
      <w:r>
        <w:rPr>
          <w:rFonts w:eastAsiaTheme="minorEastAsia"/>
          <w:lang w:eastAsia="zh-CN"/>
        </w:rPr>
        <w:t xml:space="preserve">change, </w:t>
      </w:r>
      <w:r w:rsidR="00805496">
        <w:rPr>
          <w:rFonts w:eastAsiaTheme="minorEastAsia"/>
          <w:lang w:eastAsia="zh-CN"/>
        </w:rPr>
        <w:t xml:space="preserve">at least for FR2, </w:t>
      </w:r>
      <w:r w:rsidR="00F75A69">
        <w:rPr>
          <w:rFonts w:eastAsiaTheme="minorEastAsia"/>
          <w:lang w:eastAsia="zh-CN"/>
        </w:rPr>
        <w:t xml:space="preserve">the </w:t>
      </w:r>
      <w:r w:rsidR="001E1EEA">
        <w:rPr>
          <w:rFonts w:eastAsiaTheme="minorEastAsia"/>
          <w:lang w:eastAsia="zh-CN"/>
        </w:rPr>
        <w:t xml:space="preserve">known condition of target cell does not include the restriction that </w:t>
      </w:r>
      <w:r w:rsidR="001E1EEA" w:rsidRPr="001E1EEA">
        <w:rPr>
          <w:rFonts w:eastAsiaTheme="minorEastAsia"/>
          <w:lang w:eastAsia="zh-CN"/>
        </w:rPr>
        <w:t xml:space="preserve">the SSB index associated to the TCI state </w:t>
      </w:r>
      <w:r w:rsidR="00FE54B8">
        <w:rPr>
          <w:rFonts w:eastAsiaTheme="minorEastAsia"/>
          <w:lang w:eastAsia="zh-CN"/>
        </w:rPr>
        <w:t>of</w:t>
      </w:r>
      <w:r w:rsidR="001E1EEA" w:rsidRPr="001E1EEA">
        <w:rPr>
          <w:rFonts w:eastAsiaTheme="minorEastAsia"/>
          <w:lang w:eastAsia="zh-CN"/>
        </w:rPr>
        <w:t xml:space="preserve"> </w:t>
      </w:r>
      <w:r w:rsidR="001E1EEA">
        <w:rPr>
          <w:rFonts w:eastAsiaTheme="minorEastAsia"/>
          <w:lang w:eastAsia="zh-CN"/>
        </w:rPr>
        <w:t>the target cell</w:t>
      </w:r>
      <w:r w:rsidR="001E1EEA" w:rsidRPr="001E1EEA">
        <w:rPr>
          <w:rFonts w:eastAsiaTheme="minorEastAsia"/>
          <w:lang w:eastAsia="zh-CN"/>
        </w:rPr>
        <w:t xml:space="preserve">, has to be one of the </w:t>
      </w:r>
      <w:r w:rsidR="00FE54B8" w:rsidRPr="001E1EEA">
        <w:rPr>
          <w:rFonts w:eastAsiaTheme="minorEastAsia"/>
          <w:lang w:eastAsia="zh-CN"/>
        </w:rPr>
        <w:t xml:space="preserve">reported </w:t>
      </w:r>
      <w:r w:rsidR="001E1EEA" w:rsidRPr="001E1EEA">
        <w:rPr>
          <w:rFonts w:eastAsiaTheme="minorEastAsia"/>
          <w:lang w:eastAsia="zh-CN"/>
        </w:rPr>
        <w:t>SSB indexes in MR.</w:t>
      </w:r>
      <w:r w:rsidR="00326B5C">
        <w:rPr>
          <w:rFonts w:eastAsiaTheme="minorEastAsia"/>
          <w:lang w:eastAsia="zh-CN"/>
        </w:rPr>
        <w:t xml:space="preserve"> </w:t>
      </w:r>
      <w:r w:rsidR="00D23E2A">
        <w:rPr>
          <w:rFonts w:eastAsiaTheme="minorEastAsia"/>
          <w:lang w:eastAsia="zh-CN"/>
        </w:rPr>
        <w:t>Moreover, the end point also shows that the high</w:t>
      </w:r>
      <w:r w:rsidR="00992E8D">
        <w:rPr>
          <w:rFonts w:eastAsiaTheme="minorEastAsia"/>
          <w:lang w:eastAsia="zh-CN"/>
        </w:rPr>
        <w:t>-</w:t>
      </w:r>
      <w:r w:rsidR="00D23E2A">
        <w:rPr>
          <w:rFonts w:eastAsiaTheme="minorEastAsia"/>
          <w:lang w:eastAsia="zh-CN"/>
        </w:rPr>
        <w:t>performance data transmission is not always assumed to be ensured.</w:t>
      </w:r>
    </w:p>
    <w:p w14:paraId="00AAECBA" w14:textId="2D8795A8" w:rsidR="00D23E2A" w:rsidRDefault="00D23E2A" w:rsidP="00E0118B">
      <w:pPr>
        <w:overflowPunct/>
        <w:autoSpaceDE/>
        <w:autoSpaceDN/>
        <w:adjustRightInd/>
        <w:jc w:val="both"/>
        <w:textAlignment w:val="auto"/>
        <w:rPr>
          <w:rFonts w:eastAsiaTheme="minorEastAsia"/>
          <w:lang w:eastAsia="zh-CN"/>
        </w:rPr>
      </w:pPr>
      <w:r>
        <w:rPr>
          <w:rFonts w:eastAsiaTheme="minorEastAsia"/>
          <w:b/>
          <w:lang w:eastAsia="zh-CN"/>
        </w:rPr>
        <w:t>Observation 3 H</w:t>
      </w:r>
      <w:r w:rsidRPr="00DB28A4">
        <w:rPr>
          <w:rFonts w:eastAsiaTheme="minorEastAsia"/>
          <w:b/>
          <w:lang w:eastAsia="zh-CN"/>
        </w:rPr>
        <w:t>igh-performance data transmission</w:t>
      </w:r>
      <w:r>
        <w:rPr>
          <w:rFonts w:eastAsiaTheme="minorEastAsia"/>
          <w:b/>
          <w:lang w:eastAsia="zh-CN"/>
        </w:rPr>
        <w:t xml:space="preserve"> is not always ensured </w:t>
      </w:r>
      <w:r w:rsidR="00A70C9D">
        <w:rPr>
          <w:rFonts w:eastAsiaTheme="minorEastAsia"/>
          <w:b/>
          <w:lang w:eastAsia="zh-CN"/>
        </w:rPr>
        <w:t>after</w:t>
      </w:r>
      <w:r w:rsidR="00F42C33">
        <w:rPr>
          <w:rFonts w:eastAsiaTheme="minorEastAsia"/>
          <w:b/>
          <w:lang w:eastAsia="zh-CN"/>
        </w:rPr>
        <w:t xml:space="preserve"> legacy</w:t>
      </w:r>
      <w:r>
        <w:rPr>
          <w:rFonts w:eastAsiaTheme="minorEastAsia"/>
          <w:b/>
          <w:lang w:eastAsia="zh-CN"/>
        </w:rPr>
        <w:t xml:space="preserve"> HO or </w:t>
      </w:r>
      <w:proofErr w:type="spellStart"/>
      <w:r>
        <w:rPr>
          <w:rFonts w:eastAsiaTheme="minorEastAsia"/>
          <w:b/>
          <w:lang w:eastAsia="zh-CN"/>
        </w:rPr>
        <w:t>PSCell</w:t>
      </w:r>
      <w:proofErr w:type="spellEnd"/>
      <w:r>
        <w:rPr>
          <w:rFonts w:eastAsiaTheme="minorEastAsia"/>
          <w:b/>
          <w:lang w:eastAsia="zh-CN"/>
        </w:rPr>
        <w:t xml:space="preserve"> addition/change</w:t>
      </w:r>
      <w:r w:rsidR="00DA5FA2" w:rsidRPr="00DB28A4">
        <w:rPr>
          <w:rFonts w:eastAsiaTheme="minorEastAsia"/>
          <w:b/>
          <w:lang w:eastAsia="zh-CN"/>
        </w:rPr>
        <w:t>, from RRM requirements perspective</w:t>
      </w:r>
      <w:r>
        <w:rPr>
          <w:rFonts w:eastAsiaTheme="minorEastAsia"/>
          <w:b/>
          <w:lang w:eastAsia="zh-CN"/>
        </w:rPr>
        <w:t>.</w:t>
      </w:r>
    </w:p>
    <w:p w14:paraId="485DF8EC" w14:textId="58230771" w:rsidR="00D23E2A" w:rsidRPr="00720368" w:rsidRDefault="00736A41" w:rsidP="00E0118B">
      <w:pPr>
        <w:overflowPunct/>
        <w:autoSpaceDE/>
        <w:autoSpaceDN/>
        <w:adjustRightInd/>
        <w:jc w:val="both"/>
        <w:textAlignment w:val="auto"/>
        <w:rPr>
          <w:rFonts w:eastAsiaTheme="minorEastAsia"/>
          <w:b/>
          <w:lang w:eastAsia="zh-CN"/>
        </w:rPr>
      </w:pPr>
      <w:r w:rsidRPr="00720368">
        <w:rPr>
          <w:rFonts w:eastAsiaTheme="minorEastAsia" w:hint="eastAsia"/>
          <w:b/>
          <w:lang w:eastAsia="zh-CN"/>
        </w:rPr>
        <w:t>P</w:t>
      </w:r>
      <w:r w:rsidRPr="00720368">
        <w:rPr>
          <w:rFonts w:eastAsiaTheme="minorEastAsia"/>
          <w:b/>
          <w:lang w:eastAsia="zh-CN"/>
        </w:rPr>
        <w:t xml:space="preserve">roposal </w:t>
      </w:r>
      <w:proofErr w:type="gramStart"/>
      <w:r w:rsidRPr="00720368">
        <w:rPr>
          <w:rFonts w:eastAsiaTheme="minorEastAsia"/>
          <w:b/>
          <w:lang w:eastAsia="zh-CN"/>
        </w:rPr>
        <w:t>1  RAN</w:t>
      </w:r>
      <w:proofErr w:type="gramEnd"/>
      <w:r w:rsidRPr="00720368">
        <w:rPr>
          <w:rFonts w:eastAsiaTheme="minorEastAsia"/>
          <w:b/>
          <w:lang w:eastAsia="zh-CN"/>
        </w:rPr>
        <w:t xml:space="preserve">4 to align common understanding on </w:t>
      </w:r>
      <w:r w:rsidR="00E52930" w:rsidRPr="00720368">
        <w:rPr>
          <w:rFonts w:eastAsiaTheme="minorEastAsia"/>
          <w:b/>
          <w:lang w:eastAsia="zh-CN"/>
        </w:rPr>
        <w:t xml:space="preserve">whether TRS tracking </w:t>
      </w:r>
      <w:r w:rsidR="00906814" w:rsidRPr="00720368">
        <w:rPr>
          <w:rFonts w:eastAsiaTheme="minorEastAsia"/>
          <w:b/>
          <w:lang w:eastAsia="zh-CN"/>
        </w:rPr>
        <w:t>for high-performance</w:t>
      </w:r>
      <w:r w:rsidR="003D3E85">
        <w:rPr>
          <w:rFonts w:eastAsiaTheme="minorEastAsia"/>
          <w:b/>
          <w:lang w:eastAsia="zh-CN"/>
        </w:rPr>
        <w:t xml:space="preserve"> </w:t>
      </w:r>
      <w:r w:rsidR="00906814" w:rsidRPr="00720368">
        <w:rPr>
          <w:rFonts w:eastAsiaTheme="minorEastAsia"/>
          <w:b/>
          <w:lang w:eastAsia="zh-CN"/>
        </w:rPr>
        <w:t xml:space="preserve">data transmission </w:t>
      </w:r>
      <w:r w:rsidR="00E52930" w:rsidRPr="00720368">
        <w:rPr>
          <w:rFonts w:eastAsiaTheme="minorEastAsia"/>
          <w:b/>
          <w:lang w:eastAsia="zh-CN"/>
        </w:rPr>
        <w:t>is always considered in legacy mobility procedure</w:t>
      </w:r>
      <w:r w:rsidR="004028B9" w:rsidRPr="00720368">
        <w:rPr>
          <w:rFonts w:eastAsiaTheme="minorEastAsia"/>
          <w:b/>
          <w:lang w:eastAsia="zh-CN"/>
        </w:rPr>
        <w:t xml:space="preserve">, </w:t>
      </w:r>
      <w:r w:rsidR="004028B9" w:rsidRPr="00720368">
        <w:rPr>
          <w:rFonts w:eastAsiaTheme="minorEastAsia" w:hint="eastAsia"/>
          <w:b/>
          <w:lang w:eastAsia="zh-CN"/>
        </w:rPr>
        <w:t>inclu</w:t>
      </w:r>
      <w:r w:rsidR="004028B9" w:rsidRPr="00720368">
        <w:rPr>
          <w:rFonts w:eastAsiaTheme="minorEastAsia"/>
          <w:b/>
          <w:lang w:eastAsia="zh-CN"/>
        </w:rPr>
        <w:t xml:space="preserve">ding HO, </w:t>
      </w:r>
      <w:proofErr w:type="spellStart"/>
      <w:r w:rsidR="004028B9" w:rsidRPr="00720368">
        <w:rPr>
          <w:rFonts w:eastAsiaTheme="minorEastAsia"/>
          <w:b/>
          <w:lang w:eastAsia="zh-CN"/>
        </w:rPr>
        <w:t>PSCell</w:t>
      </w:r>
      <w:proofErr w:type="spellEnd"/>
      <w:r w:rsidR="004028B9" w:rsidRPr="00720368">
        <w:rPr>
          <w:rFonts w:eastAsiaTheme="minorEastAsia"/>
          <w:b/>
          <w:lang w:eastAsia="zh-CN"/>
        </w:rPr>
        <w:t xml:space="preserve"> addition/change, </w:t>
      </w:r>
      <w:proofErr w:type="spellStart"/>
      <w:r w:rsidR="004028B9" w:rsidRPr="00720368">
        <w:rPr>
          <w:rFonts w:eastAsiaTheme="minorEastAsia"/>
          <w:b/>
          <w:lang w:eastAsia="zh-CN"/>
        </w:rPr>
        <w:t>SCell</w:t>
      </w:r>
      <w:proofErr w:type="spellEnd"/>
      <w:r w:rsidR="004028B9" w:rsidRPr="00720368">
        <w:rPr>
          <w:rFonts w:eastAsiaTheme="minorEastAsia"/>
          <w:b/>
          <w:lang w:eastAsia="zh-CN"/>
        </w:rPr>
        <w:t xml:space="preserve"> activation, activation of TCI from cell with additional PCI.</w:t>
      </w:r>
    </w:p>
    <w:p w14:paraId="131D1FF4" w14:textId="6C0890DF" w:rsidR="00736A41" w:rsidRDefault="00820CBD" w:rsidP="00E0118B">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R18 L1L2 based mobility, </w:t>
      </w:r>
      <w:r w:rsidR="00B754C8">
        <w:rPr>
          <w:rFonts w:eastAsiaTheme="minorEastAsia"/>
          <w:lang w:eastAsia="zh-CN"/>
        </w:rPr>
        <w:t xml:space="preserve">in our understanding, </w:t>
      </w:r>
      <w:r w:rsidR="00AD3FA1">
        <w:rPr>
          <w:rFonts w:eastAsiaTheme="minorEastAsia"/>
          <w:lang w:eastAsia="zh-CN"/>
        </w:rPr>
        <w:t xml:space="preserve">the enhancement should be discussed to shorten the overall delay, i.e. the latency </w:t>
      </w:r>
      <w:r w:rsidR="0060525A">
        <w:rPr>
          <w:rFonts w:eastAsiaTheme="minorEastAsia"/>
          <w:lang w:eastAsia="zh-CN"/>
        </w:rPr>
        <w:t xml:space="preserve">from the time </w:t>
      </w:r>
      <w:r w:rsidR="003D3E85">
        <w:rPr>
          <w:rFonts w:eastAsiaTheme="minorEastAsia"/>
          <w:lang w:eastAsia="zh-CN"/>
        </w:rPr>
        <w:t xml:space="preserve">when L1L2 mobility command </w:t>
      </w:r>
      <w:r w:rsidR="00EE47C6">
        <w:rPr>
          <w:rFonts w:eastAsiaTheme="minorEastAsia"/>
          <w:lang w:eastAsia="zh-CN"/>
        </w:rPr>
        <w:t xml:space="preserve">is received </w:t>
      </w:r>
      <w:r w:rsidR="003D3E85">
        <w:rPr>
          <w:rFonts w:eastAsiaTheme="minorEastAsia"/>
          <w:lang w:eastAsia="zh-CN"/>
        </w:rPr>
        <w:t xml:space="preserve">to the time when </w:t>
      </w:r>
      <w:r w:rsidR="00113DB7">
        <w:rPr>
          <w:rFonts w:eastAsiaTheme="minorEastAsia"/>
          <w:lang w:eastAsia="zh-CN"/>
        </w:rPr>
        <w:t>the high</w:t>
      </w:r>
      <w:r w:rsidR="003D3E85">
        <w:rPr>
          <w:rFonts w:eastAsiaTheme="minorEastAsia"/>
          <w:lang w:eastAsia="zh-CN"/>
        </w:rPr>
        <w:t xml:space="preserve">-performance data transmission </w:t>
      </w:r>
      <w:r w:rsidR="00EB0170">
        <w:rPr>
          <w:rFonts w:eastAsiaTheme="minorEastAsia"/>
          <w:lang w:eastAsia="zh-CN"/>
        </w:rPr>
        <w:t>can be ensured</w:t>
      </w:r>
      <w:r w:rsidR="003D3E85">
        <w:rPr>
          <w:rFonts w:eastAsiaTheme="minorEastAsia"/>
          <w:lang w:eastAsia="zh-CN"/>
        </w:rPr>
        <w:t xml:space="preserve">. </w:t>
      </w:r>
      <w:r w:rsidR="001242BC">
        <w:rPr>
          <w:rFonts w:eastAsiaTheme="minorEastAsia"/>
          <w:lang w:eastAsia="zh-CN"/>
        </w:rPr>
        <w:t xml:space="preserve">This would </w:t>
      </w:r>
      <w:r w:rsidR="000D408A">
        <w:rPr>
          <w:rFonts w:eastAsiaTheme="minorEastAsia"/>
          <w:lang w:eastAsia="zh-CN"/>
        </w:rPr>
        <w:t>cover the</w:t>
      </w:r>
      <w:r w:rsidR="001242BC">
        <w:rPr>
          <w:rFonts w:eastAsiaTheme="minorEastAsia"/>
          <w:lang w:eastAsia="zh-CN"/>
        </w:rPr>
        <w:t xml:space="preserve"> scenario </w:t>
      </w:r>
      <w:r w:rsidR="000D408A">
        <w:rPr>
          <w:rFonts w:eastAsiaTheme="minorEastAsia"/>
          <w:lang w:eastAsia="zh-CN"/>
        </w:rPr>
        <w:t xml:space="preserve">that </w:t>
      </w:r>
      <w:r w:rsidR="001242BC">
        <w:rPr>
          <w:rFonts w:eastAsiaTheme="minorEastAsia"/>
          <w:lang w:eastAsia="zh-CN"/>
        </w:rPr>
        <w:t>assum</w:t>
      </w:r>
      <w:r w:rsidR="000D408A">
        <w:rPr>
          <w:rFonts w:eastAsiaTheme="minorEastAsia"/>
          <w:lang w:eastAsia="zh-CN"/>
        </w:rPr>
        <w:t>ed in</w:t>
      </w:r>
      <w:r w:rsidR="001242BC">
        <w:rPr>
          <w:rFonts w:eastAsiaTheme="minorEastAsia"/>
          <w:lang w:eastAsia="zh-CN"/>
        </w:rPr>
        <w:t xml:space="preserve"> R17 ICBM.</w:t>
      </w:r>
      <w:r w:rsidR="00BC20DF">
        <w:rPr>
          <w:rFonts w:eastAsiaTheme="minorEastAsia"/>
          <w:lang w:eastAsia="zh-CN"/>
        </w:rPr>
        <w:t xml:space="preserve"> In other word, the enhancements should always consider the TRS tracking for high-performance data transmission, no matter it is considered in legacy mobility latency </w:t>
      </w:r>
      <w:r w:rsidR="00BC20DF">
        <w:rPr>
          <w:rFonts w:eastAsiaTheme="minorEastAsia" w:hint="eastAsia"/>
          <w:lang w:eastAsia="zh-CN"/>
        </w:rPr>
        <w:t>o</w:t>
      </w:r>
      <w:r w:rsidR="00BC20DF">
        <w:rPr>
          <w:rFonts w:eastAsiaTheme="minorEastAsia"/>
          <w:lang w:eastAsia="zh-CN"/>
        </w:rPr>
        <w:t>r not.</w:t>
      </w:r>
    </w:p>
    <w:p w14:paraId="7B9B7A1D" w14:textId="661BA5C1" w:rsidR="00781A87" w:rsidRPr="004B2EEA" w:rsidRDefault="00781A87" w:rsidP="00E0118B">
      <w:pPr>
        <w:overflowPunct/>
        <w:autoSpaceDE/>
        <w:autoSpaceDN/>
        <w:adjustRightInd/>
        <w:jc w:val="both"/>
        <w:textAlignment w:val="auto"/>
        <w:rPr>
          <w:rFonts w:eastAsiaTheme="minorEastAsia"/>
          <w:b/>
          <w:lang w:eastAsia="zh-CN"/>
        </w:rPr>
      </w:pPr>
      <w:r w:rsidRPr="004B2EEA">
        <w:rPr>
          <w:rFonts w:eastAsiaTheme="minorEastAsia" w:hint="eastAsia"/>
          <w:b/>
          <w:lang w:eastAsia="zh-CN"/>
        </w:rPr>
        <w:t>P</w:t>
      </w:r>
      <w:r w:rsidRPr="004B2EEA">
        <w:rPr>
          <w:rFonts w:eastAsiaTheme="minorEastAsia"/>
          <w:b/>
          <w:lang w:eastAsia="zh-CN"/>
        </w:rPr>
        <w:t xml:space="preserve">roposal </w:t>
      </w:r>
      <w:proofErr w:type="gramStart"/>
      <w:r w:rsidRPr="004B2EEA">
        <w:rPr>
          <w:rFonts w:eastAsiaTheme="minorEastAsia"/>
          <w:b/>
          <w:lang w:eastAsia="zh-CN"/>
        </w:rPr>
        <w:t>2  TRS</w:t>
      </w:r>
      <w:proofErr w:type="gramEnd"/>
      <w:r w:rsidRPr="004B2EEA">
        <w:rPr>
          <w:rFonts w:eastAsiaTheme="minorEastAsia"/>
          <w:b/>
          <w:lang w:eastAsia="zh-CN"/>
        </w:rPr>
        <w:t xml:space="preserve"> tracking for high-performance data transmission should always be considered in R18 L1L2 mobility related enhancements</w:t>
      </w:r>
      <w:r w:rsidR="009B62AA">
        <w:rPr>
          <w:rFonts w:eastAsiaTheme="minorEastAsia"/>
          <w:b/>
          <w:lang w:eastAsia="zh-CN"/>
        </w:rPr>
        <w:t>,</w:t>
      </w:r>
      <w:r w:rsidRPr="004B2EEA">
        <w:rPr>
          <w:rFonts w:eastAsiaTheme="minorEastAsia"/>
          <w:b/>
          <w:lang w:eastAsia="zh-CN"/>
        </w:rPr>
        <w:t xml:space="preserve"> no matter it is considered in legacy mobility latency </w:t>
      </w:r>
      <w:r w:rsidRPr="004B2EEA">
        <w:rPr>
          <w:rFonts w:eastAsiaTheme="minorEastAsia" w:hint="eastAsia"/>
          <w:b/>
          <w:lang w:eastAsia="zh-CN"/>
        </w:rPr>
        <w:t>o</w:t>
      </w:r>
      <w:r w:rsidRPr="004B2EEA">
        <w:rPr>
          <w:rFonts w:eastAsiaTheme="minorEastAsia"/>
          <w:b/>
          <w:lang w:eastAsia="zh-CN"/>
        </w:rPr>
        <w:t>r not.</w:t>
      </w:r>
    </w:p>
    <w:p w14:paraId="0926D163" w14:textId="77777777" w:rsidR="00820CBD" w:rsidRPr="003D3E85" w:rsidRDefault="00820CBD" w:rsidP="00E0118B">
      <w:pPr>
        <w:overflowPunct/>
        <w:autoSpaceDE/>
        <w:autoSpaceDN/>
        <w:adjustRightInd/>
        <w:jc w:val="both"/>
        <w:textAlignment w:val="auto"/>
        <w:rPr>
          <w:rFonts w:eastAsiaTheme="minorEastAsia"/>
          <w:lang w:eastAsia="zh-CN"/>
        </w:rPr>
      </w:pPr>
    </w:p>
    <w:p w14:paraId="65168569" w14:textId="54D34FBB" w:rsidR="003E4326" w:rsidRPr="00E0118B" w:rsidRDefault="006A6F99" w:rsidP="00E0118B">
      <w:pPr>
        <w:overflowPunct/>
        <w:autoSpaceDE/>
        <w:autoSpaceDN/>
        <w:adjustRightInd/>
        <w:jc w:val="both"/>
        <w:textAlignment w:val="auto"/>
        <w:rPr>
          <w:rFonts w:eastAsiaTheme="minorEastAsia"/>
          <w:b/>
          <w:lang w:eastAsia="zh-CN"/>
        </w:rPr>
      </w:pPr>
      <w:r>
        <w:rPr>
          <w:rFonts w:eastAsiaTheme="minorEastAsia"/>
          <w:b/>
          <w:lang w:eastAsia="zh-CN"/>
        </w:rPr>
        <w:t xml:space="preserve">&lt;On the </w:t>
      </w:r>
      <w:r w:rsidR="00FC6C43">
        <w:rPr>
          <w:rFonts w:eastAsiaTheme="minorEastAsia"/>
          <w:b/>
          <w:lang w:eastAsia="zh-CN"/>
        </w:rPr>
        <w:t xml:space="preserve">definition of </w:t>
      </w:r>
      <w:r w:rsidR="00B92BAD">
        <w:rPr>
          <w:rFonts w:eastAsiaTheme="minorEastAsia"/>
          <w:b/>
          <w:lang w:eastAsia="zh-CN"/>
        </w:rPr>
        <w:t>‘</w:t>
      </w:r>
      <w:r w:rsidR="00FC6C43">
        <w:rPr>
          <w:rFonts w:eastAsiaTheme="minorEastAsia"/>
          <w:b/>
          <w:lang w:eastAsia="zh-CN"/>
        </w:rPr>
        <w:t>inter-frequency</w:t>
      </w:r>
      <w:r w:rsidR="00B92BAD">
        <w:rPr>
          <w:rFonts w:eastAsiaTheme="minorEastAsia"/>
          <w:b/>
          <w:lang w:eastAsia="zh-CN"/>
        </w:rPr>
        <w:t>’</w:t>
      </w:r>
      <w:r>
        <w:rPr>
          <w:rFonts w:eastAsiaTheme="minorEastAsia"/>
          <w:b/>
          <w:lang w:eastAsia="zh-CN"/>
        </w:rPr>
        <w:t>&gt;</w:t>
      </w:r>
    </w:p>
    <w:p w14:paraId="595FBF07" w14:textId="07482BBB" w:rsidR="00026F4C" w:rsidRDefault="001C6A0A"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WID, the ‘inter-frequency’ is explicitly mentioned. For R18 L1L2 mob</w:t>
      </w:r>
      <w:r w:rsidR="00026F4C">
        <w:rPr>
          <w:rFonts w:eastAsia="宋体"/>
          <w:lang w:eastAsia="zh-CN"/>
        </w:rPr>
        <w:t xml:space="preserve">ility, in our understanding, the enhancements compared to R17 inter-cell BM, regarding ‘inter-frequency’, would be that the scenario of inter-frequency inter-cell mobility would need to be supported in R18. </w:t>
      </w:r>
      <w:r w:rsidR="00A50C31">
        <w:rPr>
          <w:rFonts w:eastAsia="宋体"/>
          <w:lang w:eastAsia="zh-CN"/>
        </w:rPr>
        <w:t xml:space="preserve">As stated in RAN2 </w:t>
      </w:r>
      <w:proofErr w:type="gramStart"/>
      <w:r w:rsidR="00A50C31">
        <w:rPr>
          <w:rFonts w:eastAsia="宋体"/>
          <w:lang w:eastAsia="zh-CN"/>
        </w:rPr>
        <w:t>LS[</w:t>
      </w:r>
      <w:proofErr w:type="gramEnd"/>
      <w:r w:rsidR="00901C03">
        <w:rPr>
          <w:rFonts w:eastAsia="宋体"/>
          <w:lang w:eastAsia="zh-CN"/>
        </w:rPr>
        <w:t>3</w:t>
      </w:r>
      <w:r w:rsidR="00A50C31">
        <w:rPr>
          <w:rFonts w:eastAsia="宋体"/>
          <w:lang w:eastAsia="zh-CN"/>
        </w:rPr>
        <w:t>]</w:t>
      </w:r>
      <w:r w:rsidR="00901C03">
        <w:rPr>
          <w:rFonts w:eastAsia="宋体"/>
          <w:lang w:eastAsia="zh-CN"/>
        </w:rPr>
        <w:t>, RAN2 will focus on ‘</w:t>
      </w:r>
      <w:proofErr w:type="spellStart"/>
      <w:r w:rsidR="00901C03">
        <w:rPr>
          <w:rFonts w:eastAsia="宋体"/>
          <w:lang w:eastAsia="zh-CN"/>
        </w:rPr>
        <w:t>PCell</w:t>
      </w:r>
      <w:proofErr w:type="spellEnd"/>
      <w:r w:rsidR="00901C03">
        <w:rPr>
          <w:rFonts w:eastAsia="宋体"/>
          <w:lang w:eastAsia="zh-CN"/>
        </w:rPr>
        <w:t xml:space="preserve"> mobility’</w:t>
      </w:r>
      <w:r w:rsidR="002D6AA5">
        <w:rPr>
          <w:rFonts w:eastAsia="宋体"/>
          <w:lang w:eastAsia="zh-CN"/>
        </w:rPr>
        <w:t xml:space="preserve">, and therefore we take </w:t>
      </w:r>
      <w:proofErr w:type="spellStart"/>
      <w:r w:rsidR="002D6AA5">
        <w:rPr>
          <w:rFonts w:eastAsia="宋体"/>
          <w:lang w:eastAsia="zh-CN"/>
        </w:rPr>
        <w:t>PCell</w:t>
      </w:r>
      <w:proofErr w:type="spellEnd"/>
      <w:r w:rsidR="002D6AA5">
        <w:rPr>
          <w:rFonts w:eastAsia="宋体"/>
          <w:lang w:eastAsia="zh-CN"/>
        </w:rPr>
        <w:t xml:space="preserve"> mobility in example, as illustrated in </w:t>
      </w:r>
      <w:r w:rsidR="00253873">
        <w:rPr>
          <w:rFonts w:eastAsia="宋体"/>
          <w:lang w:eastAsia="zh-CN"/>
        </w:rPr>
        <w:t>F</w:t>
      </w:r>
      <w:r w:rsidR="002D6AA5">
        <w:rPr>
          <w:rFonts w:eastAsia="宋体"/>
          <w:lang w:eastAsia="zh-CN"/>
        </w:rPr>
        <w:t xml:space="preserve">igure 1. </w:t>
      </w:r>
    </w:p>
    <w:p w14:paraId="1E36678C" w14:textId="776D49C6" w:rsidR="008F2EA4" w:rsidRDefault="00CA38D5" w:rsidP="00DA4DE0">
      <w:pPr>
        <w:overflowPunct/>
        <w:autoSpaceDE/>
        <w:autoSpaceDN/>
        <w:adjustRightInd/>
        <w:jc w:val="center"/>
        <w:textAlignment w:val="auto"/>
        <w:rPr>
          <w:rFonts w:eastAsia="宋体"/>
          <w:lang w:eastAsia="zh-CN"/>
        </w:rPr>
      </w:pPr>
      <w:r>
        <w:rPr>
          <w:rFonts w:eastAsia="宋体"/>
          <w:noProof/>
          <w:lang w:eastAsia="zh-CN"/>
        </w:rPr>
        <w:lastRenderedPageBreak/>
        <w:drawing>
          <wp:inline distT="0" distB="0" distL="0" distR="0" wp14:anchorId="60BBD1FA" wp14:editId="2E07AC64">
            <wp:extent cx="4385733" cy="933491"/>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542" cy="943454"/>
                    </a:xfrm>
                    <a:prstGeom prst="rect">
                      <a:avLst/>
                    </a:prstGeom>
                    <a:noFill/>
                  </pic:spPr>
                </pic:pic>
              </a:graphicData>
            </a:graphic>
          </wp:inline>
        </w:drawing>
      </w:r>
    </w:p>
    <w:p w14:paraId="36B41BC7" w14:textId="15621567" w:rsidR="00CA38D5" w:rsidRDefault="00CA38D5" w:rsidP="00DA4DE0">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1 </w:t>
      </w:r>
      <w:r w:rsidR="008C74A5">
        <w:rPr>
          <w:rFonts w:eastAsia="宋体"/>
          <w:lang w:eastAsia="zh-CN"/>
        </w:rPr>
        <w:t xml:space="preserve">Illustration of inter-frequency L1L2 based </w:t>
      </w:r>
      <w:proofErr w:type="spellStart"/>
      <w:r w:rsidR="008C74A5">
        <w:rPr>
          <w:rFonts w:eastAsia="宋体"/>
          <w:lang w:eastAsia="zh-CN"/>
        </w:rPr>
        <w:t>moblity</w:t>
      </w:r>
      <w:proofErr w:type="spellEnd"/>
    </w:p>
    <w:p w14:paraId="604B1733" w14:textId="42524CF4" w:rsidR="00EA6DEA" w:rsidRDefault="00A57C33" w:rsidP="009E2CF4">
      <w:pPr>
        <w:overflowPunct/>
        <w:autoSpaceDE/>
        <w:autoSpaceDN/>
        <w:adjustRightInd/>
        <w:jc w:val="both"/>
        <w:textAlignment w:val="auto"/>
        <w:rPr>
          <w:rFonts w:eastAsia="宋体"/>
          <w:lang w:eastAsia="zh-CN"/>
        </w:rPr>
      </w:pPr>
      <w:r>
        <w:rPr>
          <w:rFonts w:eastAsia="宋体"/>
          <w:lang w:eastAsia="zh-CN"/>
        </w:rPr>
        <w:t>As shown in Figure 1, i</w:t>
      </w:r>
      <w:r w:rsidR="00EA6DEA">
        <w:rPr>
          <w:rFonts w:eastAsia="宋体"/>
          <w:lang w:eastAsia="zh-CN"/>
        </w:rPr>
        <w:t xml:space="preserve">n our understanding, in R18, for the L1L2 mobility, the source cell and target cell </w:t>
      </w:r>
      <w:r w:rsidR="001B5F43">
        <w:rPr>
          <w:rFonts w:eastAsia="宋体"/>
          <w:lang w:eastAsia="zh-CN"/>
        </w:rPr>
        <w:t>are</w:t>
      </w:r>
      <w:r w:rsidR="00EA6DEA">
        <w:rPr>
          <w:rFonts w:eastAsia="宋体"/>
          <w:lang w:eastAsia="zh-CN"/>
        </w:rPr>
        <w:t xml:space="preserve"> not necessarily to be </w:t>
      </w:r>
      <w:r w:rsidR="001B5F43">
        <w:rPr>
          <w:rFonts w:eastAsia="宋体"/>
          <w:lang w:eastAsia="zh-CN"/>
        </w:rPr>
        <w:t>on the same frequency layer, i.e. the SSB frequency for the serving cell and candidate cell can be different.</w:t>
      </w:r>
      <w:r w:rsidR="00955879">
        <w:rPr>
          <w:rFonts w:eastAsia="宋体"/>
          <w:lang w:eastAsia="zh-CN"/>
        </w:rPr>
        <w:t xml:space="preserve"> In this case, it is called inter-frequency L1L2 </w:t>
      </w:r>
      <w:r w:rsidR="00915D17">
        <w:rPr>
          <w:rFonts w:eastAsia="宋体"/>
          <w:lang w:eastAsia="zh-CN"/>
        </w:rPr>
        <w:t xml:space="preserve">based </w:t>
      </w:r>
      <w:proofErr w:type="spellStart"/>
      <w:r w:rsidR="00915D17">
        <w:rPr>
          <w:rFonts w:eastAsia="宋体"/>
          <w:lang w:eastAsia="zh-CN"/>
        </w:rPr>
        <w:t>PCell</w:t>
      </w:r>
      <w:proofErr w:type="spellEnd"/>
      <w:r w:rsidR="00915D17">
        <w:rPr>
          <w:rFonts w:eastAsia="宋体"/>
          <w:lang w:eastAsia="zh-CN"/>
        </w:rPr>
        <w:t xml:space="preserve"> </w:t>
      </w:r>
      <w:r w:rsidR="00955879">
        <w:rPr>
          <w:rFonts w:eastAsia="宋体"/>
          <w:lang w:eastAsia="zh-CN"/>
        </w:rPr>
        <w:t>mobility</w:t>
      </w:r>
      <w:r w:rsidR="00915D17">
        <w:rPr>
          <w:rFonts w:eastAsia="宋体"/>
          <w:lang w:eastAsia="zh-CN"/>
        </w:rPr>
        <w:t>.</w:t>
      </w:r>
    </w:p>
    <w:p w14:paraId="52CE1F4C" w14:textId="0BBE3A5B" w:rsidR="00915D17" w:rsidRPr="007E4910" w:rsidRDefault="00915D17" w:rsidP="009E2CF4">
      <w:pPr>
        <w:overflowPunct/>
        <w:autoSpaceDE/>
        <w:autoSpaceDN/>
        <w:adjustRightInd/>
        <w:jc w:val="both"/>
        <w:textAlignment w:val="auto"/>
        <w:rPr>
          <w:rFonts w:eastAsia="宋体"/>
          <w:b/>
          <w:lang w:eastAsia="zh-CN"/>
        </w:rPr>
      </w:pPr>
      <w:r w:rsidRPr="007E4910">
        <w:rPr>
          <w:rFonts w:eastAsia="宋体" w:hint="eastAsia"/>
          <w:b/>
          <w:lang w:eastAsia="zh-CN"/>
        </w:rPr>
        <w:t>O</w:t>
      </w:r>
      <w:r w:rsidRPr="007E4910">
        <w:rPr>
          <w:rFonts w:eastAsia="宋体"/>
          <w:b/>
          <w:lang w:eastAsia="zh-CN"/>
        </w:rPr>
        <w:t xml:space="preserve">bservation </w:t>
      </w:r>
      <w:proofErr w:type="gramStart"/>
      <w:r w:rsidR="00CE0D29">
        <w:rPr>
          <w:rFonts w:eastAsia="宋体"/>
          <w:b/>
          <w:lang w:eastAsia="zh-CN"/>
        </w:rPr>
        <w:t>4</w:t>
      </w:r>
      <w:r w:rsidRPr="007E4910">
        <w:rPr>
          <w:rFonts w:eastAsia="宋体"/>
          <w:b/>
          <w:lang w:eastAsia="zh-CN"/>
        </w:rPr>
        <w:t xml:space="preserve">  In</w:t>
      </w:r>
      <w:proofErr w:type="gramEnd"/>
      <w:r w:rsidRPr="007E4910">
        <w:rPr>
          <w:rFonts w:eastAsia="宋体"/>
          <w:b/>
          <w:lang w:eastAsia="zh-CN"/>
        </w:rPr>
        <w:t xml:space="preserve"> R17, only ‘intra-frequency’ ICBM, i.e. the </w:t>
      </w:r>
      <w:r w:rsidR="00BC4528" w:rsidRPr="007E4910">
        <w:rPr>
          <w:rFonts w:eastAsia="宋体"/>
          <w:b/>
          <w:lang w:eastAsia="zh-CN"/>
        </w:rPr>
        <w:t xml:space="preserve">case when </w:t>
      </w:r>
      <w:r w:rsidR="00935D79" w:rsidRPr="007E4910">
        <w:rPr>
          <w:rFonts w:eastAsia="宋体"/>
          <w:b/>
          <w:lang w:eastAsia="zh-CN"/>
        </w:rPr>
        <w:t>SSB</w:t>
      </w:r>
      <w:r w:rsidR="00483450" w:rsidRPr="007E4910">
        <w:rPr>
          <w:rFonts w:eastAsia="宋体"/>
          <w:b/>
          <w:lang w:eastAsia="zh-CN"/>
        </w:rPr>
        <w:t>s</w:t>
      </w:r>
      <w:r w:rsidR="00935D79" w:rsidRPr="007E4910">
        <w:rPr>
          <w:rFonts w:eastAsia="宋体"/>
          <w:b/>
          <w:lang w:eastAsia="zh-CN"/>
        </w:rPr>
        <w:t xml:space="preserve"> of </w:t>
      </w:r>
      <w:r w:rsidRPr="007E4910">
        <w:rPr>
          <w:rFonts w:eastAsia="宋体"/>
          <w:b/>
          <w:lang w:eastAsia="zh-CN"/>
        </w:rPr>
        <w:t>serving cell and the cell with additional PCI</w:t>
      </w:r>
      <w:r w:rsidR="00935D79" w:rsidRPr="007E4910">
        <w:rPr>
          <w:rFonts w:eastAsia="宋体"/>
          <w:b/>
          <w:lang w:eastAsia="zh-CN"/>
        </w:rPr>
        <w:t xml:space="preserve"> are on the same frequency layer</w:t>
      </w:r>
      <w:r w:rsidRPr="007E4910">
        <w:rPr>
          <w:rFonts w:eastAsia="宋体"/>
          <w:b/>
          <w:lang w:eastAsia="zh-CN"/>
        </w:rPr>
        <w:t xml:space="preserve">, is supported. </w:t>
      </w:r>
      <w:r w:rsidR="00935D79" w:rsidRPr="007E4910">
        <w:rPr>
          <w:rFonts w:eastAsia="宋体"/>
          <w:b/>
          <w:lang w:eastAsia="zh-CN"/>
        </w:rPr>
        <w:t>However, in R18, both ‘intra-frequency’ and ‘inter-frequency’ L1L2 based mobility</w:t>
      </w:r>
      <w:r w:rsidR="00483450" w:rsidRPr="007E4910">
        <w:rPr>
          <w:rFonts w:eastAsia="宋体"/>
          <w:b/>
          <w:lang w:eastAsia="zh-CN"/>
        </w:rPr>
        <w:t xml:space="preserve">, i.e. </w:t>
      </w:r>
      <w:r w:rsidR="00BC4528" w:rsidRPr="007E4910">
        <w:rPr>
          <w:rFonts w:eastAsia="宋体"/>
          <w:b/>
          <w:lang w:eastAsia="zh-CN"/>
        </w:rPr>
        <w:t>the case</w:t>
      </w:r>
      <w:r w:rsidR="009F0784" w:rsidRPr="007E4910">
        <w:rPr>
          <w:rFonts w:eastAsia="宋体"/>
          <w:b/>
          <w:lang w:eastAsia="zh-CN"/>
        </w:rPr>
        <w:t>s</w:t>
      </w:r>
      <w:r w:rsidR="00BC4528" w:rsidRPr="007E4910">
        <w:rPr>
          <w:rFonts w:eastAsia="宋体"/>
          <w:b/>
          <w:lang w:eastAsia="zh-CN"/>
        </w:rPr>
        <w:t xml:space="preserve"> when SSBs of serving cell and the </w:t>
      </w:r>
      <w:r w:rsidR="004408FD" w:rsidRPr="007E4910">
        <w:rPr>
          <w:rFonts w:eastAsia="宋体"/>
          <w:b/>
          <w:lang w:eastAsia="zh-CN"/>
        </w:rPr>
        <w:t xml:space="preserve">candidate target </w:t>
      </w:r>
      <w:r w:rsidR="00BC4528" w:rsidRPr="007E4910">
        <w:rPr>
          <w:rFonts w:eastAsia="宋体"/>
          <w:b/>
          <w:lang w:eastAsia="zh-CN"/>
        </w:rPr>
        <w:t xml:space="preserve">cell are </w:t>
      </w:r>
      <w:r w:rsidR="00AB4658">
        <w:rPr>
          <w:rFonts w:eastAsia="宋体"/>
          <w:b/>
          <w:lang w:eastAsia="zh-CN"/>
        </w:rPr>
        <w:t xml:space="preserve">either </w:t>
      </w:r>
      <w:r w:rsidR="00BC4528" w:rsidRPr="007E4910">
        <w:rPr>
          <w:rFonts w:eastAsia="宋体"/>
          <w:b/>
          <w:lang w:eastAsia="zh-CN"/>
        </w:rPr>
        <w:t>on the same frequency layer</w:t>
      </w:r>
      <w:r w:rsidR="00AB4658">
        <w:rPr>
          <w:rFonts w:eastAsia="宋体"/>
          <w:b/>
          <w:lang w:eastAsia="zh-CN"/>
        </w:rPr>
        <w:t xml:space="preserve"> or on different frequency layers</w:t>
      </w:r>
      <w:r w:rsidR="009F0784" w:rsidRPr="007E4910">
        <w:rPr>
          <w:rFonts w:eastAsia="宋体"/>
          <w:b/>
          <w:lang w:eastAsia="zh-CN"/>
        </w:rPr>
        <w:t>, need to be supported</w:t>
      </w:r>
      <w:r w:rsidR="00465478">
        <w:rPr>
          <w:rFonts w:eastAsia="宋体"/>
          <w:b/>
          <w:lang w:eastAsia="zh-CN"/>
        </w:rPr>
        <w:t xml:space="preserve"> according to the WID</w:t>
      </w:r>
      <w:r w:rsidR="00E70DF7" w:rsidRPr="007E4910">
        <w:rPr>
          <w:rFonts w:eastAsia="宋体"/>
          <w:b/>
          <w:lang w:eastAsia="zh-CN"/>
        </w:rPr>
        <w:t>.</w:t>
      </w:r>
    </w:p>
    <w:p w14:paraId="1D2D8C5E" w14:textId="77777777" w:rsidR="00B21B15" w:rsidRDefault="00B21B15" w:rsidP="00B21B15">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R17 ICBM, the active BWP of the source cell and target cell should also be the same. This restriction is not needed in R18. However, we do not think inter-frequency definition is related to the active BWPs of the source/target cells.</w:t>
      </w:r>
    </w:p>
    <w:p w14:paraId="5EADA232" w14:textId="52D07890" w:rsidR="00915D17" w:rsidRPr="00952946" w:rsidRDefault="00A42C2F" w:rsidP="009E2CF4">
      <w:pPr>
        <w:overflowPunct/>
        <w:autoSpaceDE/>
        <w:autoSpaceDN/>
        <w:adjustRightInd/>
        <w:jc w:val="both"/>
        <w:textAlignment w:val="auto"/>
        <w:rPr>
          <w:rFonts w:eastAsia="宋体"/>
          <w:b/>
          <w:lang w:eastAsia="zh-CN"/>
        </w:rPr>
      </w:pPr>
      <w:r w:rsidRPr="00952946">
        <w:rPr>
          <w:rFonts w:eastAsia="宋体" w:hint="eastAsia"/>
          <w:b/>
          <w:lang w:eastAsia="zh-CN"/>
        </w:rPr>
        <w:t>P</w:t>
      </w:r>
      <w:r w:rsidRPr="00952946">
        <w:rPr>
          <w:rFonts w:eastAsia="宋体"/>
          <w:b/>
          <w:lang w:eastAsia="zh-CN"/>
        </w:rPr>
        <w:t xml:space="preserve">roposal </w:t>
      </w:r>
      <w:proofErr w:type="gramStart"/>
      <w:r w:rsidR="00CE0D29">
        <w:rPr>
          <w:rFonts w:eastAsia="宋体"/>
          <w:b/>
          <w:lang w:eastAsia="zh-CN"/>
        </w:rPr>
        <w:t>3</w:t>
      </w:r>
      <w:r w:rsidRPr="00952946">
        <w:rPr>
          <w:rFonts w:eastAsia="宋体"/>
          <w:b/>
          <w:lang w:eastAsia="zh-CN"/>
        </w:rPr>
        <w:t xml:space="preserve">  </w:t>
      </w:r>
      <w:r w:rsidR="002D1078">
        <w:rPr>
          <w:rFonts w:eastAsia="宋体"/>
          <w:b/>
          <w:lang w:eastAsia="zh-CN"/>
        </w:rPr>
        <w:t>In</w:t>
      </w:r>
      <w:proofErr w:type="gramEnd"/>
      <w:r w:rsidR="002D1078">
        <w:rPr>
          <w:rFonts w:eastAsia="宋体"/>
          <w:b/>
          <w:lang w:eastAsia="zh-CN"/>
        </w:rPr>
        <w:t xml:space="preserve"> R18 </w:t>
      </w:r>
      <w:proofErr w:type="spellStart"/>
      <w:r w:rsidR="002D1078">
        <w:rPr>
          <w:rFonts w:eastAsia="宋体"/>
          <w:b/>
          <w:lang w:eastAsia="zh-CN"/>
        </w:rPr>
        <w:t>FeMob</w:t>
      </w:r>
      <w:proofErr w:type="spellEnd"/>
      <w:r w:rsidR="002D1078">
        <w:rPr>
          <w:rFonts w:eastAsia="宋体"/>
          <w:b/>
          <w:lang w:eastAsia="zh-CN"/>
        </w:rPr>
        <w:t xml:space="preserve"> WI, </w:t>
      </w:r>
      <w:r w:rsidR="00AB4658" w:rsidRPr="00952946">
        <w:rPr>
          <w:rFonts w:eastAsia="宋体"/>
          <w:b/>
          <w:lang w:eastAsia="zh-CN"/>
        </w:rPr>
        <w:t>inter-frequency L1L2-based mobility</w:t>
      </w:r>
      <w:r w:rsidR="002D1078">
        <w:rPr>
          <w:rFonts w:eastAsia="宋体"/>
          <w:b/>
          <w:lang w:eastAsia="zh-CN"/>
        </w:rPr>
        <w:t xml:space="preserve"> should be supported according to the WID</w:t>
      </w:r>
      <w:r w:rsidR="00AB4658" w:rsidRPr="00952946">
        <w:rPr>
          <w:rFonts w:eastAsia="宋体"/>
          <w:b/>
          <w:lang w:eastAsia="zh-CN"/>
        </w:rPr>
        <w:t xml:space="preserve">, where </w:t>
      </w:r>
      <w:r w:rsidR="00952946" w:rsidRPr="00952946">
        <w:rPr>
          <w:rFonts w:eastAsia="宋体"/>
          <w:b/>
          <w:lang w:eastAsia="zh-CN"/>
        </w:rPr>
        <w:t>the SSBs of active serving cell</w:t>
      </w:r>
      <w:r w:rsidR="007D02FB">
        <w:rPr>
          <w:rFonts w:eastAsia="宋体"/>
          <w:b/>
          <w:lang w:eastAsia="zh-CN"/>
        </w:rPr>
        <w:t>(s)</w:t>
      </w:r>
      <w:r w:rsidR="00952946" w:rsidRPr="00952946">
        <w:rPr>
          <w:rFonts w:eastAsia="宋体"/>
          <w:b/>
          <w:lang w:eastAsia="zh-CN"/>
        </w:rPr>
        <w:t xml:space="preserve"> and the </w:t>
      </w:r>
      <w:r w:rsidR="00462FC9">
        <w:rPr>
          <w:rFonts w:eastAsia="宋体"/>
          <w:b/>
          <w:lang w:eastAsia="zh-CN"/>
        </w:rPr>
        <w:t xml:space="preserve">corresponding </w:t>
      </w:r>
      <w:r w:rsidR="00952946" w:rsidRPr="00952946">
        <w:rPr>
          <w:rFonts w:eastAsia="宋体"/>
          <w:b/>
          <w:lang w:eastAsia="zh-CN"/>
        </w:rPr>
        <w:t>candidate target cell</w:t>
      </w:r>
      <w:r w:rsidR="00F45B32">
        <w:rPr>
          <w:rFonts w:eastAsia="宋体"/>
          <w:b/>
          <w:lang w:eastAsia="zh-CN"/>
        </w:rPr>
        <w:t>(s)</w:t>
      </w:r>
      <w:r w:rsidR="00952946" w:rsidRPr="00952946">
        <w:rPr>
          <w:rFonts w:eastAsia="宋体"/>
          <w:b/>
          <w:lang w:eastAsia="zh-CN"/>
        </w:rPr>
        <w:t xml:space="preserve"> are on different frequency layers</w:t>
      </w:r>
      <w:r w:rsidR="0045209D">
        <w:rPr>
          <w:rFonts w:eastAsia="宋体"/>
          <w:b/>
          <w:lang w:eastAsia="zh-CN"/>
        </w:rPr>
        <w:t>.</w:t>
      </w:r>
    </w:p>
    <w:p w14:paraId="036B27FC" w14:textId="02D26A65" w:rsidR="00F21C44" w:rsidRDefault="00CF1A7F"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stated in the</w:t>
      </w:r>
      <w:r w:rsidR="00EC7A5E">
        <w:rPr>
          <w:rFonts w:eastAsia="宋体"/>
          <w:lang w:eastAsia="zh-CN"/>
        </w:rPr>
        <w:t xml:space="preserve"> WID, and agreed in RAN2 as in [3], </w:t>
      </w:r>
      <w:r w:rsidR="00BD04EF">
        <w:rPr>
          <w:rFonts w:eastAsia="宋体"/>
          <w:lang w:eastAsia="zh-CN"/>
        </w:rPr>
        <w:t xml:space="preserve">L1L2-based mobility is based on the configuration of </w:t>
      </w:r>
      <w:r w:rsidR="001E2670">
        <w:rPr>
          <w:rFonts w:eastAsia="宋体"/>
          <w:lang w:eastAsia="zh-CN"/>
        </w:rPr>
        <w:t xml:space="preserve">candidate cells. </w:t>
      </w:r>
      <w:r w:rsidR="00D26A14">
        <w:rPr>
          <w:rFonts w:eastAsia="宋体"/>
          <w:lang w:eastAsia="zh-CN"/>
        </w:rPr>
        <w:t>UE is expected to perform L1 measurements on the candidate cells</w:t>
      </w:r>
      <w:r w:rsidR="00FC577E">
        <w:rPr>
          <w:rFonts w:eastAsia="宋体"/>
          <w:lang w:eastAsia="zh-CN"/>
        </w:rPr>
        <w:t xml:space="preserve">, and send L1 report to the </w:t>
      </w:r>
      <w:proofErr w:type="spellStart"/>
      <w:r w:rsidR="00FC577E">
        <w:rPr>
          <w:rFonts w:eastAsia="宋体"/>
          <w:lang w:eastAsia="zh-CN"/>
        </w:rPr>
        <w:t>gNB</w:t>
      </w:r>
      <w:proofErr w:type="spellEnd"/>
      <w:r w:rsidR="00A345FA">
        <w:rPr>
          <w:rFonts w:eastAsia="宋体"/>
          <w:lang w:eastAsia="zh-CN"/>
        </w:rPr>
        <w:t xml:space="preserve">, so that </w:t>
      </w:r>
      <w:proofErr w:type="spellStart"/>
      <w:r w:rsidR="00A345FA">
        <w:rPr>
          <w:rFonts w:eastAsia="宋体"/>
          <w:lang w:eastAsia="zh-CN"/>
        </w:rPr>
        <w:t>gNB</w:t>
      </w:r>
      <w:proofErr w:type="spellEnd"/>
      <w:r w:rsidR="00A345FA">
        <w:rPr>
          <w:rFonts w:eastAsia="宋体"/>
          <w:lang w:eastAsia="zh-CN"/>
        </w:rPr>
        <w:t xml:space="preserve"> can make</w:t>
      </w:r>
      <w:r w:rsidR="00FC577E">
        <w:rPr>
          <w:rFonts w:eastAsia="宋体"/>
          <w:lang w:eastAsia="zh-CN"/>
        </w:rPr>
        <w:t xml:space="preserve"> the corresponding mobility decision. </w:t>
      </w:r>
      <w:r w:rsidR="00512507">
        <w:rPr>
          <w:rFonts w:eastAsia="宋体"/>
          <w:lang w:eastAsia="zh-CN"/>
        </w:rPr>
        <w:t>Based on current RAN1/2 status, it is still not clear how the L1 measurement and reporting should be done for the candidate cells based on the agreed/discussed mechanism</w:t>
      </w:r>
      <w:r w:rsidR="00D40492">
        <w:rPr>
          <w:rFonts w:eastAsia="宋体"/>
          <w:lang w:eastAsia="zh-CN"/>
        </w:rPr>
        <w:t>s</w:t>
      </w:r>
      <w:r w:rsidR="00512507">
        <w:rPr>
          <w:rFonts w:eastAsia="宋体"/>
          <w:lang w:eastAsia="zh-CN"/>
        </w:rPr>
        <w:t>.</w:t>
      </w:r>
      <w:r w:rsidR="00112312">
        <w:rPr>
          <w:rFonts w:eastAsia="宋体"/>
          <w:lang w:eastAsia="zh-CN"/>
        </w:rPr>
        <w:t xml:space="preserve"> For example, whether L1 measurement can be performed for an ‘inter-frequency SSB frequency layer</w:t>
      </w:r>
      <w:r w:rsidR="00152820">
        <w:rPr>
          <w:rFonts w:eastAsia="宋体"/>
          <w:lang w:eastAsia="zh-CN"/>
        </w:rPr>
        <w:t>’</w:t>
      </w:r>
      <w:r w:rsidR="00276B41">
        <w:rPr>
          <w:rFonts w:eastAsia="宋体"/>
          <w:lang w:eastAsia="zh-CN"/>
        </w:rPr>
        <w:t>, which has different SSB frequency from the serving cell(s),</w:t>
      </w:r>
      <w:r w:rsidR="00112312">
        <w:rPr>
          <w:rFonts w:eastAsia="宋体"/>
          <w:lang w:eastAsia="zh-CN"/>
        </w:rPr>
        <w:t xml:space="preserve"> before such candidate cell</w:t>
      </w:r>
      <w:r w:rsidR="007D6C4A">
        <w:rPr>
          <w:rFonts w:eastAsia="宋体"/>
          <w:lang w:eastAsia="zh-CN"/>
        </w:rPr>
        <w:t>(s)</w:t>
      </w:r>
      <w:r w:rsidR="00112312">
        <w:rPr>
          <w:rFonts w:eastAsia="宋体"/>
          <w:lang w:eastAsia="zh-CN"/>
        </w:rPr>
        <w:t xml:space="preserve"> configuration is provided</w:t>
      </w:r>
      <w:r w:rsidR="00C320FE">
        <w:rPr>
          <w:rFonts w:eastAsia="宋体"/>
          <w:lang w:eastAsia="zh-CN"/>
        </w:rPr>
        <w:t>, as discussed in [5]</w:t>
      </w:r>
      <w:r w:rsidR="00112312">
        <w:rPr>
          <w:rFonts w:eastAsia="宋体"/>
          <w:lang w:eastAsia="zh-CN"/>
        </w:rPr>
        <w:t>.</w:t>
      </w:r>
      <w:r w:rsidR="006E38F9">
        <w:rPr>
          <w:rFonts w:eastAsia="宋体"/>
          <w:lang w:eastAsia="zh-CN"/>
        </w:rPr>
        <w:t xml:space="preserve"> </w:t>
      </w:r>
      <w:r w:rsidR="00F76C22">
        <w:rPr>
          <w:rFonts w:eastAsia="宋体"/>
          <w:lang w:eastAsia="zh-CN"/>
        </w:rPr>
        <w:t xml:space="preserve">Without RAN1/2 input, it is difficult for RAN4 to proceed, </w:t>
      </w:r>
      <w:r w:rsidR="001E0679">
        <w:rPr>
          <w:rFonts w:eastAsia="宋体"/>
          <w:lang w:eastAsia="zh-CN"/>
        </w:rPr>
        <w:t>and the valuable RAN4 TU might be wasted. There</w:t>
      </w:r>
      <w:r w:rsidR="00965DB7">
        <w:rPr>
          <w:rFonts w:eastAsia="宋体"/>
          <w:lang w:eastAsia="zh-CN"/>
        </w:rPr>
        <w:t>fore, we suggest RAN4 to identify the urgent issue that should be prioritized in RAN1/2 discussion, and send LS to RAN1/2, asking RAN1/2 to prioritize such discussion.</w:t>
      </w:r>
    </w:p>
    <w:p w14:paraId="4687817C" w14:textId="510A559C" w:rsidR="007067DD" w:rsidRDefault="007067DD" w:rsidP="009E2CF4">
      <w:pPr>
        <w:overflowPunct/>
        <w:autoSpaceDE/>
        <w:autoSpaceDN/>
        <w:adjustRightInd/>
        <w:jc w:val="both"/>
        <w:textAlignment w:val="auto"/>
        <w:rPr>
          <w:rFonts w:eastAsia="宋体"/>
          <w:b/>
          <w:lang w:eastAsia="zh-CN"/>
        </w:rPr>
      </w:pPr>
      <w:r w:rsidRPr="00D36B6C">
        <w:rPr>
          <w:rFonts w:eastAsia="宋体" w:hint="eastAsia"/>
          <w:b/>
          <w:lang w:eastAsia="zh-CN"/>
        </w:rPr>
        <w:t>P</w:t>
      </w:r>
      <w:r w:rsidRPr="00D36B6C">
        <w:rPr>
          <w:rFonts w:eastAsia="宋体"/>
          <w:b/>
          <w:lang w:eastAsia="zh-CN"/>
        </w:rPr>
        <w:t xml:space="preserve">roposal </w:t>
      </w:r>
      <w:proofErr w:type="gramStart"/>
      <w:r w:rsidRPr="00D36B6C">
        <w:rPr>
          <w:rFonts w:eastAsia="宋体"/>
          <w:b/>
          <w:lang w:eastAsia="zh-CN"/>
        </w:rPr>
        <w:t>4  RAN</w:t>
      </w:r>
      <w:proofErr w:type="gramEnd"/>
      <w:r w:rsidRPr="00D36B6C">
        <w:rPr>
          <w:rFonts w:eastAsia="宋体"/>
          <w:b/>
          <w:lang w:eastAsia="zh-CN"/>
        </w:rPr>
        <w:t xml:space="preserve">4 to discuss the </w:t>
      </w:r>
      <w:r w:rsidR="000F303F">
        <w:rPr>
          <w:rFonts w:eastAsia="宋体"/>
          <w:b/>
          <w:lang w:eastAsia="zh-CN"/>
        </w:rPr>
        <w:t>definition</w:t>
      </w:r>
      <w:r w:rsidR="00F76C22">
        <w:rPr>
          <w:rFonts w:eastAsia="宋体"/>
          <w:b/>
          <w:lang w:eastAsia="zh-CN"/>
        </w:rPr>
        <w:t>/necessity of</w:t>
      </w:r>
      <w:r w:rsidR="000F303F">
        <w:rPr>
          <w:rFonts w:eastAsia="宋体"/>
          <w:b/>
          <w:lang w:eastAsia="zh-CN"/>
        </w:rPr>
        <w:t xml:space="preserve"> </w:t>
      </w:r>
      <w:r w:rsidRPr="00D36B6C">
        <w:rPr>
          <w:rFonts w:eastAsia="宋体"/>
          <w:b/>
          <w:lang w:eastAsia="zh-CN"/>
        </w:rPr>
        <w:t>inter-frequency L1 measurements after RAN1/2 achieve conclusions on</w:t>
      </w:r>
      <w:r w:rsidR="007119BE" w:rsidRPr="00D36B6C">
        <w:rPr>
          <w:rFonts w:eastAsia="宋体"/>
          <w:b/>
          <w:lang w:eastAsia="zh-CN"/>
        </w:rPr>
        <w:t xml:space="preserve"> the L1 measurement/reporting mechanism for </w:t>
      </w:r>
      <w:r w:rsidR="000F303F">
        <w:rPr>
          <w:rFonts w:eastAsia="宋体"/>
          <w:b/>
          <w:lang w:eastAsia="zh-CN"/>
        </w:rPr>
        <w:t>the potential L1L2 mobility</w:t>
      </w:r>
      <w:r w:rsidR="001E0679">
        <w:rPr>
          <w:rFonts w:eastAsia="宋体"/>
          <w:b/>
          <w:lang w:eastAsia="zh-CN"/>
        </w:rPr>
        <w:t xml:space="preserve">. </w:t>
      </w:r>
      <w:r w:rsidR="00FA38AA">
        <w:rPr>
          <w:rFonts w:eastAsia="宋体"/>
          <w:b/>
          <w:lang w:eastAsia="zh-CN"/>
        </w:rPr>
        <w:t xml:space="preserve">RAN4 may further discuss the </w:t>
      </w:r>
      <w:r w:rsidR="00167CD7">
        <w:rPr>
          <w:rFonts w:eastAsia="宋体"/>
          <w:b/>
          <w:lang w:eastAsia="zh-CN"/>
        </w:rPr>
        <w:t xml:space="preserve">issues that RAN1/2 should </w:t>
      </w:r>
      <w:r w:rsidR="00E47B6E">
        <w:rPr>
          <w:rFonts w:eastAsia="宋体"/>
          <w:b/>
          <w:lang w:eastAsia="zh-CN"/>
        </w:rPr>
        <w:t xml:space="preserve">prioritize to </w:t>
      </w:r>
      <w:r w:rsidR="00167CD7">
        <w:rPr>
          <w:rFonts w:eastAsia="宋体"/>
          <w:b/>
          <w:lang w:eastAsia="zh-CN"/>
        </w:rPr>
        <w:t>discuss for RAN4 to proceed, and provide feedback to RAN1/2 via LS.</w:t>
      </w:r>
    </w:p>
    <w:p w14:paraId="5E86FD54" w14:textId="5EA8D453" w:rsidR="003453BA" w:rsidRPr="00632E7E" w:rsidRDefault="003453BA" w:rsidP="009E2CF4">
      <w:pPr>
        <w:overflowPunct/>
        <w:autoSpaceDE/>
        <w:autoSpaceDN/>
        <w:adjustRightInd/>
        <w:jc w:val="both"/>
        <w:textAlignment w:val="auto"/>
        <w:rPr>
          <w:rFonts w:eastAsia="宋体"/>
          <w:b/>
          <w:lang w:eastAsia="zh-CN"/>
        </w:rPr>
      </w:pPr>
    </w:p>
    <w:p w14:paraId="498D4E16" w14:textId="67F222A9" w:rsidR="00D73042" w:rsidRPr="00E0118B" w:rsidRDefault="00D73042" w:rsidP="00D73042">
      <w:pPr>
        <w:overflowPunct/>
        <w:autoSpaceDE/>
        <w:autoSpaceDN/>
        <w:adjustRightInd/>
        <w:jc w:val="both"/>
        <w:textAlignment w:val="auto"/>
        <w:rPr>
          <w:rFonts w:eastAsiaTheme="minorEastAsia"/>
          <w:b/>
          <w:lang w:eastAsia="zh-CN"/>
        </w:rPr>
      </w:pPr>
      <w:r>
        <w:rPr>
          <w:rFonts w:eastAsiaTheme="minorEastAsia"/>
          <w:b/>
          <w:lang w:eastAsia="zh-CN"/>
        </w:rPr>
        <w:t xml:space="preserve">&lt;On the </w:t>
      </w:r>
      <w:r w:rsidR="005F0E13">
        <w:rPr>
          <w:rFonts w:eastAsiaTheme="minorEastAsia"/>
          <w:b/>
          <w:lang w:eastAsia="zh-CN"/>
        </w:rPr>
        <w:t>R</w:t>
      </w:r>
      <w:r w:rsidR="00133761">
        <w:rPr>
          <w:rFonts w:eastAsiaTheme="minorEastAsia"/>
          <w:b/>
          <w:lang w:eastAsia="zh-CN"/>
        </w:rPr>
        <w:t xml:space="preserve">x </w:t>
      </w:r>
      <w:r w:rsidR="005F0E13">
        <w:rPr>
          <w:rFonts w:eastAsiaTheme="minorEastAsia"/>
          <w:b/>
          <w:lang w:eastAsia="zh-CN"/>
        </w:rPr>
        <w:t>T</w:t>
      </w:r>
      <w:r w:rsidR="00133761">
        <w:rPr>
          <w:rFonts w:eastAsiaTheme="minorEastAsia" w:hint="eastAsia"/>
          <w:b/>
          <w:lang w:eastAsia="zh-CN"/>
        </w:rPr>
        <w:t>imi</w:t>
      </w:r>
      <w:r w:rsidR="00133761">
        <w:rPr>
          <w:rFonts w:eastAsiaTheme="minorEastAsia"/>
          <w:b/>
          <w:lang w:eastAsia="zh-CN"/>
        </w:rPr>
        <w:t xml:space="preserve">ng </w:t>
      </w:r>
      <w:r w:rsidR="005F0E13">
        <w:rPr>
          <w:rFonts w:eastAsiaTheme="minorEastAsia"/>
          <w:b/>
          <w:lang w:eastAsia="zh-CN"/>
        </w:rPr>
        <w:t>D</w:t>
      </w:r>
      <w:r w:rsidR="00133761">
        <w:rPr>
          <w:rFonts w:eastAsiaTheme="minorEastAsia"/>
          <w:b/>
          <w:lang w:eastAsia="zh-CN"/>
        </w:rPr>
        <w:t>ifference</w:t>
      </w:r>
      <w:r w:rsidR="009A2EE6">
        <w:rPr>
          <w:rFonts w:eastAsiaTheme="minorEastAsia"/>
          <w:b/>
          <w:lang w:eastAsia="zh-CN"/>
        </w:rPr>
        <w:t xml:space="preserve"> (RTD)</w:t>
      </w:r>
      <w:r w:rsidR="005F0E13">
        <w:rPr>
          <w:rFonts w:eastAsiaTheme="minorEastAsia"/>
          <w:b/>
          <w:lang w:eastAsia="zh-CN"/>
        </w:rPr>
        <w:t xml:space="preserve"> assumption</w:t>
      </w:r>
      <w:r>
        <w:rPr>
          <w:rFonts w:eastAsiaTheme="minorEastAsia"/>
          <w:b/>
          <w:lang w:eastAsia="zh-CN"/>
        </w:rPr>
        <w:t>&gt;</w:t>
      </w:r>
    </w:p>
    <w:p w14:paraId="2F7B6F17" w14:textId="4F7A5038" w:rsidR="008177D9" w:rsidRPr="00425363" w:rsidRDefault="008177D9" w:rsidP="009E2CF4">
      <w:pPr>
        <w:overflowPunct/>
        <w:autoSpaceDE/>
        <w:autoSpaceDN/>
        <w:adjustRightInd/>
        <w:jc w:val="both"/>
        <w:textAlignment w:val="auto"/>
        <w:rPr>
          <w:rFonts w:eastAsia="宋体"/>
          <w:lang w:eastAsia="zh-CN"/>
        </w:rPr>
      </w:pPr>
      <w:r>
        <w:rPr>
          <w:rFonts w:eastAsia="宋体"/>
          <w:lang w:eastAsia="zh-CN"/>
        </w:rPr>
        <w:t xml:space="preserve">In last RAN4 meeting, the following </w:t>
      </w:r>
      <w:r w:rsidR="00B000A1">
        <w:rPr>
          <w:rFonts w:eastAsia="宋体"/>
          <w:lang w:eastAsia="zh-CN"/>
        </w:rPr>
        <w:t xml:space="preserve">issue </w:t>
      </w:r>
      <w:r>
        <w:rPr>
          <w:rFonts w:eastAsia="宋体"/>
          <w:lang w:eastAsia="zh-CN"/>
        </w:rPr>
        <w:t>was discussed</w:t>
      </w:r>
      <w:r w:rsidR="0032628E">
        <w:rPr>
          <w:rFonts w:eastAsia="宋体"/>
          <w:lang w:eastAsia="zh-CN"/>
        </w:rPr>
        <w:t xml:space="preserve"> and captured in [6]</w:t>
      </w:r>
      <w:r>
        <w:rPr>
          <w:rFonts w:eastAsia="宋体"/>
          <w:lang w:eastAsia="zh-CN"/>
        </w:rPr>
        <w:t>.</w:t>
      </w:r>
    </w:p>
    <w:p w14:paraId="7992A9C2" w14:textId="22DE1AA2" w:rsidR="008A7FEE" w:rsidRDefault="00670323"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3DB08042" wp14:editId="7092536D">
                <wp:extent cx="6122035" cy="1043940"/>
                <wp:effectExtent l="0" t="0" r="12065" b="22860"/>
                <wp:docPr id="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43940"/>
                        </a:xfrm>
                        <a:prstGeom prst="rect">
                          <a:avLst/>
                        </a:prstGeom>
                        <a:solidFill>
                          <a:srgbClr val="FFFFFF"/>
                        </a:solidFill>
                        <a:ln w="9525">
                          <a:solidFill>
                            <a:srgbClr val="000000"/>
                          </a:solidFill>
                          <a:miter lim="800000"/>
                          <a:headEnd/>
                          <a:tailEnd/>
                        </a:ln>
                      </wps:spPr>
                      <wps:txbx>
                        <w:txbxContent>
                          <w:p w14:paraId="029062D8" w14:textId="77777777" w:rsidR="0079113D" w:rsidRPr="001C414E" w:rsidRDefault="0079113D" w:rsidP="0079113D">
                            <w:pPr>
                              <w:spacing w:afterLines="50" w:after="120"/>
                              <w:rPr>
                                <w:lang w:eastAsia="zh-CN"/>
                              </w:rPr>
                            </w:pPr>
                            <w:r>
                              <w:rPr>
                                <w:b/>
                                <w:lang w:eastAsia="zh-CN"/>
                              </w:rPr>
                              <w:t>&lt;Way forward &gt;</w:t>
                            </w:r>
                            <w:r>
                              <w:rPr>
                                <w:lang w:eastAsia="zh-CN"/>
                              </w:rPr>
                              <w:t xml:space="preserve">: </w:t>
                            </w:r>
                            <w:r>
                              <w:rPr>
                                <w:b/>
                                <w:u w:val="single"/>
                              </w:rPr>
                              <w:t xml:space="preserve">Issue 3-1-5: </w:t>
                            </w:r>
                            <w:r w:rsidRPr="00E43B5F">
                              <w:rPr>
                                <w:b/>
                                <w:u w:val="single"/>
                              </w:rPr>
                              <w:t>Timing requirements</w:t>
                            </w:r>
                          </w:p>
                          <w:p w14:paraId="782CA68C" w14:textId="77777777" w:rsidR="0079113D" w:rsidRDefault="0079113D" w:rsidP="0079113D">
                            <w:pPr>
                              <w:pStyle w:val="af6"/>
                              <w:numPr>
                                <w:ilvl w:val="1"/>
                                <w:numId w:val="15"/>
                              </w:numPr>
                              <w:spacing w:after="120"/>
                              <w:ind w:left="1440" w:firstLineChars="0"/>
                              <w:rPr>
                                <w:color w:val="000000"/>
                                <w:szCs w:val="24"/>
                                <w:lang w:eastAsia="zh-CN"/>
                              </w:rPr>
                            </w:pPr>
                            <w:r w:rsidRPr="00E43B5F">
                              <w:rPr>
                                <w:color w:val="000000"/>
                                <w:szCs w:val="24"/>
                                <w:lang w:eastAsia="zh-CN"/>
                              </w:rPr>
                              <w:t>Revised Option 1 (Ericsson): Specify MRTD of serving cell and neighbour cell if covering the scenario that time offset of serving cell and neighbour cell is more than CP.</w:t>
                            </w:r>
                          </w:p>
                          <w:p w14:paraId="63FE3DE6" w14:textId="77777777" w:rsidR="0079113D" w:rsidRPr="001C414E" w:rsidRDefault="0079113D" w:rsidP="0079113D">
                            <w:pPr>
                              <w:pStyle w:val="af6"/>
                              <w:numPr>
                                <w:ilvl w:val="1"/>
                                <w:numId w:val="15"/>
                              </w:numPr>
                              <w:spacing w:after="120"/>
                              <w:ind w:left="1440" w:firstLineChars="0"/>
                              <w:rPr>
                                <w:color w:val="000000"/>
                                <w:szCs w:val="24"/>
                                <w:lang w:eastAsia="zh-CN"/>
                              </w:rPr>
                            </w:pPr>
                            <w:r>
                              <w:rPr>
                                <w:color w:val="000000"/>
                                <w:szCs w:val="24"/>
                                <w:lang w:eastAsia="zh-CN"/>
                              </w:rPr>
                              <w:t>Option 2 (Apple, QC, HW, Nokia</w:t>
                            </w:r>
                            <w:proofErr w:type="gramStart"/>
                            <w:r>
                              <w:rPr>
                                <w:color w:val="000000"/>
                                <w:szCs w:val="24"/>
                                <w:lang w:eastAsia="zh-CN"/>
                              </w:rPr>
                              <w:t>) :</w:t>
                            </w:r>
                            <w:proofErr w:type="gramEnd"/>
                            <w:r>
                              <w:rPr>
                                <w:color w:val="000000"/>
                                <w:szCs w:val="24"/>
                                <w:lang w:eastAsia="zh-CN"/>
                              </w:rPr>
                              <w:t xml:space="preserve"> FFS, need further clarification</w:t>
                            </w:r>
                          </w:p>
                          <w:p w14:paraId="40838FAA" w14:textId="77777777" w:rsidR="00670323" w:rsidRPr="0079113D" w:rsidRDefault="00670323" w:rsidP="00670323">
                            <w:pPr>
                              <w:spacing w:after="0"/>
                            </w:pPr>
                          </w:p>
                          <w:p w14:paraId="122B5164" w14:textId="77777777" w:rsidR="00670323" w:rsidRPr="00664138" w:rsidRDefault="00670323" w:rsidP="00670323">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3DB08042" id="_x0000_s1027" type="#_x0000_t202" style="width:482.05pt;height: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">
                <v:textbox>
                  <w:txbxContent>
                    <w:p w14:paraId="029062D8" w14:textId="77777777" w:rsidR="0079113D" w:rsidRPr="001C414E" w:rsidRDefault="0079113D" w:rsidP="0079113D">
                      <w:pPr>
                        <w:spacing w:afterLines="50" w:after="120"/>
                        <w:rPr>
                          <w:lang w:eastAsia="zh-CN"/>
                        </w:rPr>
                      </w:pPr>
                      <w:r>
                        <w:rPr>
                          <w:b/>
                          <w:lang w:eastAsia="zh-CN"/>
                        </w:rPr>
                        <w:t>&lt;Way forward &gt;</w:t>
                      </w:r>
                      <w:r>
                        <w:rPr>
                          <w:lang w:eastAsia="zh-CN"/>
                        </w:rPr>
                        <w:t xml:space="preserve">: </w:t>
                      </w:r>
                      <w:r>
                        <w:rPr>
                          <w:b/>
                          <w:u w:val="single"/>
                        </w:rPr>
                        <w:t xml:space="preserve">Issue 3-1-5: </w:t>
                      </w:r>
                      <w:r w:rsidRPr="00E43B5F">
                        <w:rPr>
                          <w:b/>
                          <w:u w:val="single"/>
                        </w:rPr>
                        <w:t>Timing requirements</w:t>
                      </w:r>
                    </w:p>
                    <w:p w14:paraId="782CA68C" w14:textId="77777777" w:rsidR="0079113D" w:rsidRDefault="0079113D" w:rsidP="0079113D">
                      <w:pPr>
                        <w:pStyle w:val="af6"/>
                        <w:numPr>
                          <w:ilvl w:val="1"/>
                          <w:numId w:val="15"/>
                        </w:numPr>
                        <w:spacing w:after="120"/>
                        <w:ind w:left="1440" w:firstLineChars="0"/>
                        <w:rPr>
                          <w:color w:val="000000"/>
                          <w:szCs w:val="24"/>
                          <w:lang w:eastAsia="zh-CN"/>
                        </w:rPr>
                      </w:pPr>
                      <w:r w:rsidRPr="00E43B5F">
                        <w:rPr>
                          <w:color w:val="000000"/>
                          <w:szCs w:val="24"/>
                          <w:lang w:eastAsia="zh-CN"/>
                        </w:rPr>
                        <w:t>Revised Option 1 (Ericsson): Specify MRTD of serving cell and neighbour cell if covering the scenario that time offset of serving cell and neighbour cell is more than CP.</w:t>
                      </w:r>
                    </w:p>
                    <w:p w14:paraId="63FE3DE6" w14:textId="77777777" w:rsidR="0079113D" w:rsidRPr="001C414E" w:rsidRDefault="0079113D" w:rsidP="0079113D">
                      <w:pPr>
                        <w:pStyle w:val="af6"/>
                        <w:numPr>
                          <w:ilvl w:val="1"/>
                          <w:numId w:val="15"/>
                        </w:numPr>
                        <w:spacing w:after="120"/>
                        <w:ind w:left="1440" w:firstLineChars="0"/>
                        <w:rPr>
                          <w:color w:val="000000"/>
                          <w:szCs w:val="24"/>
                          <w:lang w:eastAsia="zh-CN"/>
                        </w:rPr>
                      </w:pPr>
                      <w:r>
                        <w:rPr>
                          <w:color w:val="000000"/>
                          <w:szCs w:val="24"/>
                          <w:lang w:eastAsia="zh-CN"/>
                        </w:rPr>
                        <w:t>Option 2 (Apple, QC, HW, Nokia</w:t>
                      </w:r>
                      <w:proofErr w:type="gramStart"/>
                      <w:r>
                        <w:rPr>
                          <w:color w:val="000000"/>
                          <w:szCs w:val="24"/>
                          <w:lang w:eastAsia="zh-CN"/>
                        </w:rPr>
                        <w:t>) :</w:t>
                      </w:r>
                      <w:proofErr w:type="gramEnd"/>
                      <w:r>
                        <w:rPr>
                          <w:color w:val="000000"/>
                          <w:szCs w:val="24"/>
                          <w:lang w:eastAsia="zh-CN"/>
                        </w:rPr>
                        <w:t xml:space="preserve"> FFS, need further clarification</w:t>
                      </w:r>
                    </w:p>
                    <w:p w14:paraId="40838FAA" w14:textId="77777777" w:rsidR="00670323" w:rsidRPr="0079113D" w:rsidRDefault="00670323" w:rsidP="00670323">
                      <w:pPr>
                        <w:spacing w:after="0"/>
                      </w:pPr>
                    </w:p>
                    <w:p w14:paraId="122B5164" w14:textId="77777777" w:rsidR="00670323" w:rsidRPr="00664138" w:rsidRDefault="00670323" w:rsidP="00670323">
                      <w:pPr>
                        <w:rPr>
                          <w:rFonts w:ascii="宋体" w:eastAsia="宋体" w:hAnsi="宋体" w:cs="宋体"/>
                          <w:lang w:val="en-US" w:eastAsia="zh-CN"/>
                        </w:rPr>
                      </w:pPr>
                    </w:p>
                  </w:txbxContent>
                </v:textbox>
                <w10:anchorlock/>
              </v:shape>
            </w:pict>
          </mc:Fallback>
        </mc:AlternateContent>
      </w:r>
    </w:p>
    <w:p w14:paraId="47A537F3" w14:textId="7CB974DF" w:rsidR="00670323" w:rsidRDefault="002B7951" w:rsidP="009E2CF4">
      <w:pPr>
        <w:overflowPunct/>
        <w:autoSpaceDE/>
        <w:autoSpaceDN/>
        <w:adjustRightInd/>
        <w:jc w:val="both"/>
        <w:textAlignment w:val="auto"/>
        <w:rPr>
          <w:rFonts w:eastAsia="宋体"/>
          <w:lang w:eastAsia="zh-CN"/>
        </w:rPr>
      </w:pPr>
      <w:r>
        <w:rPr>
          <w:rFonts w:eastAsia="宋体"/>
          <w:lang w:eastAsia="zh-CN"/>
        </w:rPr>
        <w:t xml:space="preserve">In R17 ICBM, </w:t>
      </w:r>
      <w:r w:rsidR="00D76157">
        <w:rPr>
          <w:rFonts w:eastAsia="宋体"/>
          <w:lang w:eastAsia="zh-CN"/>
        </w:rPr>
        <w:t xml:space="preserve">the timing difference between serving cell and additional cell </w:t>
      </w:r>
      <w:r w:rsidR="001D776B">
        <w:rPr>
          <w:rFonts w:eastAsia="宋体"/>
          <w:lang w:eastAsia="zh-CN"/>
        </w:rPr>
        <w:t>is assumed to be within CP for both FR1 and FR2. This is reasonable because</w:t>
      </w:r>
      <w:r w:rsidR="008F58F9">
        <w:rPr>
          <w:rFonts w:eastAsia="宋体"/>
          <w:lang w:eastAsia="zh-CN"/>
        </w:rPr>
        <w:t>, normally</w:t>
      </w:r>
      <w:r w:rsidR="001D776B">
        <w:rPr>
          <w:rFonts w:eastAsia="宋体"/>
          <w:lang w:eastAsia="zh-CN"/>
        </w:rPr>
        <w:t xml:space="preserve"> for beam managements</w:t>
      </w:r>
      <w:r w:rsidR="008F58F9">
        <w:rPr>
          <w:rFonts w:eastAsia="宋体"/>
          <w:lang w:eastAsia="zh-CN"/>
        </w:rPr>
        <w:t>/M-TRP transmission</w:t>
      </w:r>
      <w:r w:rsidR="001D776B">
        <w:rPr>
          <w:rFonts w:eastAsia="宋体"/>
          <w:lang w:eastAsia="zh-CN"/>
        </w:rPr>
        <w:t xml:space="preserve">, </w:t>
      </w:r>
      <w:r w:rsidR="008F58F9">
        <w:rPr>
          <w:rFonts w:eastAsia="宋体"/>
          <w:lang w:eastAsia="zh-CN"/>
        </w:rPr>
        <w:t xml:space="preserve">the RTD is assumed to be within CP, no matter whether </w:t>
      </w:r>
      <w:r w:rsidR="001D482E">
        <w:rPr>
          <w:rFonts w:eastAsia="宋体"/>
          <w:lang w:eastAsia="zh-CN"/>
        </w:rPr>
        <w:t>the signal is transmitted from the same TRP or not. In R16 CSI-RS based L3 measurement, the RTD is also assumed to be within CP for the applicability of RRM requirements, which becomes a big restriction of this feature. Note that no restriction on the RTD of SSB based L3 measurements has been introduced in RAN4.</w:t>
      </w:r>
    </w:p>
    <w:p w14:paraId="71C57B5B" w14:textId="40583510" w:rsidR="001D482E" w:rsidRDefault="001D482E" w:rsidP="009E2CF4">
      <w:pPr>
        <w:overflowPunct/>
        <w:autoSpaceDE/>
        <w:autoSpaceDN/>
        <w:adjustRightInd/>
        <w:jc w:val="both"/>
        <w:textAlignment w:val="auto"/>
        <w:rPr>
          <w:rFonts w:eastAsia="宋体"/>
          <w:lang w:eastAsia="zh-CN"/>
        </w:rPr>
      </w:pPr>
      <w:r>
        <w:rPr>
          <w:rFonts w:eastAsia="宋体"/>
          <w:lang w:eastAsia="zh-CN"/>
        </w:rPr>
        <w:lastRenderedPageBreak/>
        <w:t xml:space="preserve">For </w:t>
      </w:r>
      <w:r w:rsidR="00207FAF">
        <w:rPr>
          <w:rFonts w:eastAsia="宋体"/>
          <w:lang w:eastAsia="zh-CN"/>
        </w:rPr>
        <w:t>R18 L1L2 mobility, the RTD assumption issue needs to be analysed. Actually</w:t>
      </w:r>
      <w:r w:rsidR="00F54DDC">
        <w:rPr>
          <w:rFonts w:eastAsia="宋体"/>
          <w:lang w:eastAsia="zh-CN"/>
        </w:rPr>
        <w:t>,</w:t>
      </w:r>
      <w:r w:rsidR="00207FAF">
        <w:rPr>
          <w:rFonts w:eastAsia="宋体"/>
          <w:lang w:eastAsia="zh-CN"/>
        </w:rPr>
        <w:t xml:space="preserve"> in our understanding, it is also related to the L1 measurement and reporting mechanism, which is supposed to be discussed in RAN1 firstly. </w:t>
      </w:r>
      <w:r w:rsidR="008E675C">
        <w:rPr>
          <w:rFonts w:eastAsia="宋体"/>
          <w:lang w:eastAsia="zh-CN"/>
        </w:rPr>
        <w:t xml:space="preserve">In our understanding, if intermediate product of L3 measurement results can be </w:t>
      </w:r>
      <w:r w:rsidR="005B7F71">
        <w:rPr>
          <w:rFonts w:eastAsia="宋体"/>
          <w:lang w:eastAsia="zh-CN"/>
        </w:rPr>
        <w:t>used in L1 reporting, as discussed in R17, then there is no need to restrict the RTD assumption to be less than CP</w:t>
      </w:r>
      <w:r w:rsidR="003B1CAD">
        <w:rPr>
          <w:rFonts w:eastAsia="宋体"/>
          <w:lang w:eastAsia="zh-CN"/>
        </w:rPr>
        <w:t xml:space="preserve"> at least for SSB based inter-cell L1 measurements. </w:t>
      </w:r>
      <w:r w:rsidR="00045C73">
        <w:rPr>
          <w:rFonts w:eastAsia="宋体"/>
          <w:lang w:eastAsia="zh-CN"/>
        </w:rPr>
        <w:t>Probably the MRTD specified for the inter-band CA case can be re-used.</w:t>
      </w:r>
    </w:p>
    <w:p w14:paraId="57E5A7B7" w14:textId="1EB20122" w:rsidR="002B7951" w:rsidRPr="00212A5A" w:rsidRDefault="00FC2308" w:rsidP="009E2CF4">
      <w:pPr>
        <w:overflowPunct/>
        <w:autoSpaceDE/>
        <w:autoSpaceDN/>
        <w:adjustRightInd/>
        <w:jc w:val="both"/>
        <w:textAlignment w:val="auto"/>
        <w:rPr>
          <w:rFonts w:eastAsia="宋体"/>
          <w:b/>
          <w:lang w:eastAsia="zh-CN"/>
        </w:rPr>
      </w:pPr>
      <w:r w:rsidRPr="00212A5A">
        <w:rPr>
          <w:rFonts w:eastAsia="宋体" w:hint="eastAsia"/>
          <w:b/>
          <w:lang w:eastAsia="zh-CN"/>
        </w:rPr>
        <w:t>P</w:t>
      </w:r>
      <w:r w:rsidRPr="00212A5A">
        <w:rPr>
          <w:rFonts w:eastAsia="宋体"/>
          <w:b/>
          <w:lang w:eastAsia="zh-CN"/>
        </w:rPr>
        <w:t xml:space="preserve">roposal </w:t>
      </w:r>
      <w:proofErr w:type="gramStart"/>
      <w:r w:rsidR="00DE68DD">
        <w:rPr>
          <w:rFonts w:eastAsia="宋体"/>
          <w:b/>
          <w:lang w:eastAsia="zh-CN"/>
        </w:rPr>
        <w:t>5</w:t>
      </w:r>
      <w:r w:rsidRPr="00212A5A">
        <w:rPr>
          <w:rFonts w:eastAsia="宋体"/>
          <w:b/>
          <w:lang w:eastAsia="zh-CN"/>
        </w:rPr>
        <w:t xml:space="preserve">  No</w:t>
      </w:r>
      <w:proofErr w:type="gramEnd"/>
      <w:r w:rsidRPr="00212A5A">
        <w:rPr>
          <w:rFonts w:eastAsia="宋体"/>
          <w:b/>
          <w:lang w:eastAsia="zh-CN"/>
        </w:rPr>
        <w:t xml:space="preserve"> need to restrict the RTD </w:t>
      </w:r>
      <w:r w:rsidR="004872AC" w:rsidRPr="00212A5A">
        <w:rPr>
          <w:rFonts w:eastAsia="宋体"/>
          <w:b/>
          <w:lang w:eastAsia="zh-CN"/>
        </w:rPr>
        <w:t xml:space="preserve">between serving cell and </w:t>
      </w:r>
      <w:r w:rsidR="002462A7" w:rsidRPr="00212A5A">
        <w:rPr>
          <w:rFonts w:eastAsia="宋体"/>
          <w:b/>
          <w:lang w:eastAsia="zh-CN"/>
        </w:rPr>
        <w:t>neighbour</w:t>
      </w:r>
      <w:r w:rsidR="004872AC" w:rsidRPr="00212A5A">
        <w:rPr>
          <w:rFonts w:eastAsia="宋体"/>
          <w:b/>
          <w:lang w:eastAsia="zh-CN"/>
        </w:rPr>
        <w:t xml:space="preserve"> cell </w:t>
      </w:r>
      <w:r w:rsidR="002462A7" w:rsidRPr="00212A5A">
        <w:rPr>
          <w:rFonts w:eastAsia="宋体"/>
          <w:b/>
          <w:lang w:eastAsia="zh-CN"/>
        </w:rPr>
        <w:t xml:space="preserve">to be </w:t>
      </w:r>
      <w:r w:rsidRPr="00212A5A">
        <w:rPr>
          <w:rFonts w:eastAsia="宋体"/>
          <w:b/>
          <w:lang w:eastAsia="zh-CN"/>
        </w:rPr>
        <w:t xml:space="preserve">within CP, </w:t>
      </w:r>
      <w:r w:rsidR="00E15C1A" w:rsidRPr="00212A5A">
        <w:rPr>
          <w:rFonts w:eastAsia="宋体"/>
          <w:b/>
          <w:lang w:eastAsia="zh-CN"/>
        </w:rPr>
        <w:t xml:space="preserve">at least for the case when SSB-based inter-cell </w:t>
      </w:r>
      <w:r w:rsidR="00D77C0E" w:rsidRPr="00212A5A">
        <w:rPr>
          <w:rFonts w:eastAsia="宋体"/>
          <w:b/>
          <w:lang w:eastAsia="zh-CN"/>
        </w:rPr>
        <w:t>L1 measurement is performed</w:t>
      </w:r>
      <w:r w:rsidR="004872AC" w:rsidRPr="00212A5A">
        <w:rPr>
          <w:rFonts w:eastAsia="宋体"/>
          <w:b/>
          <w:lang w:eastAsia="zh-CN"/>
        </w:rPr>
        <w:t>.</w:t>
      </w:r>
    </w:p>
    <w:p w14:paraId="4362E9C2" w14:textId="3C605ED0" w:rsidR="003B5040" w:rsidRDefault="003B5040" w:rsidP="009E2CF4">
      <w:pPr>
        <w:overflowPunct/>
        <w:autoSpaceDE/>
        <w:autoSpaceDN/>
        <w:adjustRightInd/>
        <w:jc w:val="both"/>
        <w:textAlignment w:val="auto"/>
        <w:rPr>
          <w:rFonts w:eastAsia="宋体"/>
          <w:lang w:eastAsia="zh-CN"/>
        </w:rPr>
      </w:pPr>
    </w:p>
    <w:p w14:paraId="3FFF740C" w14:textId="1A322263" w:rsidR="00154A69" w:rsidRPr="00E0118B" w:rsidRDefault="00154A69" w:rsidP="00154A69">
      <w:pPr>
        <w:overflowPunct/>
        <w:autoSpaceDE/>
        <w:autoSpaceDN/>
        <w:adjustRightInd/>
        <w:jc w:val="both"/>
        <w:textAlignment w:val="auto"/>
        <w:rPr>
          <w:rFonts w:eastAsiaTheme="minorEastAsia"/>
          <w:b/>
          <w:lang w:eastAsia="zh-CN"/>
        </w:rPr>
      </w:pPr>
      <w:r>
        <w:rPr>
          <w:rFonts w:eastAsiaTheme="minorEastAsia"/>
          <w:b/>
          <w:lang w:eastAsia="zh-CN"/>
        </w:rPr>
        <w:t xml:space="preserve">&lt;On the </w:t>
      </w:r>
      <w:r w:rsidR="0060079E">
        <w:rPr>
          <w:rFonts w:eastAsiaTheme="minorEastAsia"/>
          <w:b/>
          <w:lang w:eastAsia="zh-CN"/>
        </w:rPr>
        <w:t xml:space="preserve">simultaneous </w:t>
      </w:r>
      <w:r w:rsidR="0060079E" w:rsidRPr="0060079E">
        <w:rPr>
          <w:rFonts w:eastAsiaTheme="minorEastAsia"/>
          <w:b/>
          <w:lang w:eastAsia="zh-CN"/>
        </w:rPr>
        <w:t xml:space="preserve">Rx/Tx with both source cell and target cell </w:t>
      </w:r>
      <w:r>
        <w:rPr>
          <w:rFonts w:eastAsiaTheme="minorEastAsia"/>
          <w:b/>
          <w:lang w:eastAsia="zh-CN"/>
        </w:rPr>
        <w:t>&gt;</w:t>
      </w:r>
    </w:p>
    <w:p w14:paraId="5822355E" w14:textId="40E909CB" w:rsidR="00FE5637" w:rsidRDefault="007668E3"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R16 DAPS HO, simultaneous Rx/Tx </w:t>
      </w:r>
      <w:r w:rsidR="00DF7876" w:rsidRPr="00DF7876">
        <w:rPr>
          <w:rFonts w:eastAsia="宋体"/>
          <w:lang w:eastAsia="zh-CN"/>
        </w:rPr>
        <w:t xml:space="preserve">with both source cell and target cell </w:t>
      </w:r>
      <w:r>
        <w:rPr>
          <w:rFonts w:eastAsia="宋体"/>
          <w:lang w:eastAsia="zh-CN"/>
        </w:rPr>
        <w:t>is assumed to be supported by a UE</w:t>
      </w:r>
      <w:r w:rsidR="00DF7876">
        <w:rPr>
          <w:rFonts w:eastAsia="宋体"/>
          <w:lang w:eastAsia="zh-CN"/>
        </w:rPr>
        <w:t xml:space="preserve">, no matter </w:t>
      </w:r>
      <w:r w:rsidR="00433335">
        <w:rPr>
          <w:rFonts w:eastAsia="宋体"/>
          <w:lang w:eastAsia="zh-CN"/>
        </w:rPr>
        <w:t xml:space="preserve">whether </w:t>
      </w:r>
      <w:r w:rsidR="00DF7876">
        <w:rPr>
          <w:rFonts w:eastAsia="宋体"/>
          <w:lang w:eastAsia="zh-CN"/>
        </w:rPr>
        <w:t xml:space="preserve">the synchronized or </w:t>
      </w:r>
      <w:r w:rsidR="00433335">
        <w:rPr>
          <w:rFonts w:eastAsia="宋体" w:hint="eastAsia"/>
          <w:lang w:eastAsia="zh-CN"/>
        </w:rPr>
        <w:t>a</w:t>
      </w:r>
      <w:r w:rsidR="00DF7876">
        <w:rPr>
          <w:rFonts w:eastAsia="宋体"/>
          <w:lang w:eastAsia="zh-CN"/>
        </w:rPr>
        <w:t xml:space="preserve">synchronized </w:t>
      </w:r>
      <w:r w:rsidR="00433335">
        <w:rPr>
          <w:rFonts w:eastAsia="宋体"/>
          <w:lang w:eastAsia="zh-CN"/>
        </w:rPr>
        <w:t>scenario</w:t>
      </w:r>
      <w:r w:rsidR="00DF7876">
        <w:rPr>
          <w:rFonts w:eastAsia="宋体"/>
          <w:lang w:eastAsia="zh-CN"/>
        </w:rPr>
        <w:t xml:space="preserve"> </w:t>
      </w:r>
      <w:r w:rsidR="00433335">
        <w:rPr>
          <w:rFonts w:eastAsia="宋体"/>
          <w:lang w:eastAsia="zh-CN"/>
        </w:rPr>
        <w:t>is</w:t>
      </w:r>
      <w:r w:rsidR="00DF7876">
        <w:rPr>
          <w:rFonts w:eastAsia="宋体"/>
          <w:lang w:eastAsia="zh-CN"/>
        </w:rPr>
        <w:t xml:space="preserve"> assumed. </w:t>
      </w:r>
    </w:p>
    <w:p w14:paraId="472988B6" w14:textId="2E142EA9" w:rsidR="00433335" w:rsidRDefault="00433335"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R17 ICBM, simultaneous Rx may not be supported </w:t>
      </w:r>
      <w:r w:rsidR="00EA0B11">
        <w:rPr>
          <w:rFonts w:eastAsia="宋体"/>
          <w:lang w:eastAsia="zh-CN"/>
        </w:rPr>
        <w:t xml:space="preserve">on the intra-frequency layer </w:t>
      </w:r>
      <w:r>
        <w:rPr>
          <w:rFonts w:eastAsia="宋体"/>
          <w:lang w:eastAsia="zh-CN"/>
        </w:rPr>
        <w:t>by a UE without such capability</w:t>
      </w:r>
      <w:r w:rsidR="0004138C">
        <w:rPr>
          <w:rFonts w:eastAsia="宋体"/>
          <w:lang w:eastAsia="zh-CN"/>
        </w:rPr>
        <w:t xml:space="preserve"> in FR2</w:t>
      </w:r>
      <w:r>
        <w:rPr>
          <w:rFonts w:eastAsia="宋体"/>
          <w:lang w:eastAsia="zh-CN"/>
        </w:rPr>
        <w:t xml:space="preserve">, even for the synchronized scenario. </w:t>
      </w:r>
      <w:r w:rsidR="00EA0B11">
        <w:rPr>
          <w:rFonts w:eastAsia="宋体"/>
          <w:lang w:eastAsia="zh-CN"/>
        </w:rPr>
        <w:t xml:space="preserve">However, in R17 ICBM, UE is assumed to </w:t>
      </w:r>
      <w:r w:rsidR="0004138C">
        <w:rPr>
          <w:rFonts w:eastAsia="宋体"/>
          <w:lang w:eastAsia="zh-CN"/>
        </w:rPr>
        <w:t xml:space="preserve">‘connect’ to both serving cell and the cell with additional PCI, while Rx beam is used for one cell at a time. </w:t>
      </w:r>
      <w:r w:rsidR="00190987">
        <w:rPr>
          <w:rFonts w:eastAsia="宋体"/>
          <w:lang w:eastAsia="zh-CN"/>
        </w:rPr>
        <w:t>On the data transmission, UE is only assumed to receive PDCCH and PDSCH, and to transmit SRS/PUSCH/PUCCH to one cell at a time</w:t>
      </w:r>
      <w:r w:rsidR="00F26770">
        <w:rPr>
          <w:rFonts w:eastAsia="宋体"/>
          <w:lang w:eastAsia="zh-CN"/>
        </w:rPr>
        <w:t xml:space="preserve">, which is based on the </w:t>
      </w:r>
      <w:r w:rsidR="00A83D87">
        <w:rPr>
          <w:rFonts w:eastAsia="宋体"/>
          <w:lang w:eastAsia="zh-CN"/>
        </w:rPr>
        <w:t xml:space="preserve">indicated </w:t>
      </w:r>
      <w:r w:rsidR="00F26770">
        <w:rPr>
          <w:rFonts w:eastAsia="宋体"/>
          <w:lang w:eastAsia="zh-CN"/>
        </w:rPr>
        <w:t xml:space="preserve">active TCI to be used by </w:t>
      </w:r>
      <w:r w:rsidR="00A83D87">
        <w:rPr>
          <w:rFonts w:eastAsia="宋体"/>
          <w:lang w:eastAsia="zh-CN"/>
        </w:rPr>
        <w:t xml:space="preserve">UE for </w:t>
      </w:r>
      <w:r w:rsidR="00F26770">
        <w:rPr>
          <w:rFonts w:eastAsia="宋体"/>
          <w:lang w:eastAsia="zh-CN"/>
        </w:rPr>
        <w:t>the physical data channel or RSs.</w:t>
      </w:r>
    </w:p>
    <w:p w14:paraId="574EDCCA" w14:textId="22988BDE" w:rsidR="00775593" w:rsidRDefault="00775593"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R18 </w:t>
      </w:r>
      <w:r w:rsidR="00462EA3">
        <w:rPr>
          <w:rFonts w:eastAsia="宋体"/>
          <w:lang w:eastAsia="zh-CN"/>
        </w:rPr>
        <w:t xml:space="preserve">L1L2 mobility, for the </w:t>
      </w:r>
      <w:r w:rsidR="001D31DE">
        <w:rPr>
          <w:rFonts w:eastAsia="宋体"/>
          <w:lang w:eastAsia="zh-CN"/>
        </w:rPr>
        <w:t xml:space="preserve">intra-frequency </w:t>
      </w:r>
      <w:r w:rsidR="00462EA3">
        <w:rPr>
          <w:rFonts w:eastAsia="宋体"/>
          <w:lang w:eastAsia="zh-CN"/>
        </w:rPr>
        <w:t>synchronized scenario, the same methodology as R17 ICBM can be re-used</w:t>
      </w:r>
      <w:r w:rsidR="00337B90">
        <w:rPr>
          <w:rFonts w:eastAsia="宋体"/>
          <w:lang w:eastAsia="zh-CN"/>
        </w:rPr>
        <w:t>, especially i</w:t>
      </w:r>
      <w:r w:rsidR="00240AD8">
        <w:rPr>
          <w:rFonts w:eastAsia="宋体"/>
          <w:lang w:eastAsia="zh-CN"/>
        </w:rPr>
        <w:t xml:space="preserve">f the inter-cell M-TRP, which is discussed in R18 MIMO </w:t>
      </w:r>
      <w:proofErr w:type="spellStart"/>
      <w:r w:rsidR="00240AD8">
        <w:rPr>
          <w:rFonts w:eastAsia="宋体"/>
          <w:lang w:eastAsia="zh-CN"/>
        </w:rPr>
        <w:t>evo</w:t>
      </w:r>
      <w:proofErr w:type="spellEnd"/>
      <w:r w:rsidR="00240AD8">
        <w:rPr>
          <w:rFonts w:eastAsia="宋体"/>
          <w:lang w:eastAsia="zh-CN"/>
        </w:rPr>
        <w:t>. WI, is not considered in this WI</w:t>
      </w:r>
      <w:r w:rsidR="00337B90">
        <w:rPr>
          <w:rFonts w:eastAsia="宋体"/>
          <w:lang w:eastAsia="zh-CN"/>
        </w:rPr>
        <w:t xml:space="preserve">. </w:t>
      </w:r>
      <w:r w:rsidR="00077E22">
        <w:rPr>
          <w:rFonts w:eastAsia="宋体"/>
          <w:lang w:eastAsia="zh-CN"/>
        </w:rPr>
        <w:t xml:space="preserve">In other word, simultaneous Rx/Tx </w:t>
      </w:r>
      <w:r w:rsidR="0090273F" w:rsidRPr="00DF7876">
        <w:rPr>
          <w:rFonts w:eastAsia="宋体"/>
          <w:lang w:eastAsia="zh-CN"/>
        </w:rPr>
        <w:t>with both source cell and target cell</w:t>
      </w:r>
      <w:r w:rsidR="0090273F">
        <w:rPr>
          <w:rFonts w:eastAsia="宋体"/>
          <w:lang w:eastAsia="zh-CN"/>
        </w:rPr>
        <w:t xml:space="preserve"> </w:t>
      </w:r>
      <w:r w:rsidR="00077E22">
        <w:rPr>
          <w:rFonts w:eastAsia="宋体"/>
          <w:lang w:eastAsia="zh-CN"/>
        </w:rPr>
        <w:t>is not considered</w:t>
      </w:r>
      <w:r w:rsidR="0090273F">
        <w:rPr>
          <w:rFonts w:eastAsia="宋体"/>
          <w:lang w:eastAsia="zh-CN"/>
        </w:rPr>
        <w:t xml:space="preserve"> for a UE without such capability in FR2, </w:t>
      </w:r>
      <w:r w:rsidR="001A6B5C">
        <w:rPr>
          <w:rFonts w:eastAsia="宋体"/>
          <w:lang w:eastAsia="zh-CN"/>
        </w:rPr>
        <w:t xml:space="preserve">but simultaneous Rx for RS signal can be considered in FR1. For data transmission, the UE is </w:t>
      </w:r>
      <w:r w:rsidR="001D31DE">
        <w:rPr>
          <w:rFonts w:eastAsia="宋体"/>
          <w:lang w:eastAsia="zh-CN"/>
        </w:rPr>
        <w:t>assumed to Rx/Tx to one cell between serving cell and intra</w:t>
      </w:r>
      <w:r w:rsidR="00B3155B">
        <w:rPr>
          <w:rFonts w:eastAsia="宋体"/>
          <w:lang w:eastAsia="zh-CN"/>
        </w:rPr>
        <w:t xml:space="preserve">-frequency candidate cell </w:t>
      </w:r>
      <w:r w:rsidR="001A6B5C">
        <w:rPr>
          <w:rFonts w:eastAsia="宋体"/>
          <w:lang w:eastAsia="zh-CN"/>
        </w:rPr>
        <w:t>based on the active TCI of the UE.</w:t>
      </w:r>
    </w:p>
    <w:p w14:paraId="513A76E6" w14:textId="118F7892" w:rsidR="00824A03" w:rsidRDefault="00824A03"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intra-frequency async scenario, </w:t>
      </w:r>
      <w:r w:rsidR="00B76E84">
        <w:rPr>
          <w:rFonts w:eastAsia="宋体"/>
          <w:lang w:eastAsia="zh-CN"/>
        </w:rPr>
        <w:t xml:space="preserve">in our understanding it refers to the case when SFN boundary between serving cell and </w:t>
      </w:r>
      <w:r w:rsidR="00562A16">
        <w:rPr>
          <w:rFonts w:eastAsia="宋体"/>
          <w:lang w:eastAsia="zh-CN"/>
        </w:rPr>
        <w:t xml:space="preserve">intra-frequency </w:t>
      </w:r>
      <w:r w:rsidR="00B76E84">
        <w:rPr>
          <w:rFonts w:eastAsia="宋体"/>
          <w:lang w:eastAsia="zh-CN"/>
        </w:rPr>
        <w:t>neighbo</w:t>
      </w:r>
      <w:r w:rsidR="004943FA">
        <w:rPr>
          <w:rFonts w:eastAsia="宋体"/>
          <w:lang w:eastAsia="zh-CN"/>
        </w:rPr>
        <w:t>u</w:t>
      </w:r>
      <w:r w:rsidR="00B76E84">
        <w:rPr>
          <w:rFonts w:eastAsia="宋体"/>
          <w:lang w:eastAsia="zh-CN"/>
        </w:rPr>
        <w:t xml:space="preserve">r cell is not aligned. </w:t>
      </w:r>
      <w:r w:rsidR="008C3828">
        <w:rPr>
          <w:rFonts w:eastAsia="宋体"/>
          <w:lang w:eastAsia="zh-CN"/>
        </w:rPr>
        <w:t xml:space="preserve">For this case, </w:t>
      </w:r>
      <w:r w:rsidR="00CD68A6">
        <w:rPr>
          <w:rFonts w:eastAsia="宋体"/>
          <w:lang w:eastAsia="zh-CN"/>
        </w:rPr>
        <w:t>it would be difficult to achieve simultaneous Rx/Tx</w:t>
      </w:r>
      <w:r w:rsidR="005D2A7B">
        <w:rPr>
          <w:rFonts w:eastAsia="宋体"/>
          <w:lang w:eastAsia="zh-CN"/>
        </w:rPr>
        <w:t xml:space="preserve"> with two difference cells. Normally UE only considers </w:t>
      </w:r>
      <w:r w:rsidR="004B5273">
        <w:rPr>
          <w:rFonts w:eastAsia="宋体"/>
          <w:lang w:eastAsia="zh-CN"/>
        </w:rPr>
        <w:t xml:space="preserve">to support </w:t>
      </w:r>
      <w:r w:rsidR="005D2A7B">
        <w:rPr>
          <w:rFonts w:eastAsia="宋体"/>
          <w:lang w:eastAsia="zh-CN"/>
        </w:rPr>
        <w:t xml:space="preserve">such </w:t>
      </w:r>
      <w:r w:rsidR="004B5273">
        <w:rPr>
          <w:rFonts w:eastAsia="宋体"/>
          <w:lang w:eastAsia="zh-CN"/>
        </w:rPr>
        <w:t xml:space="preserve">large </w:t>
      </w:r>
      <w:r w:rsidR="005D2A7B">
        <w:rPr>
          <w:rFonts w:eastAsia="宋体"/>
          <w:lang w:eastAsia="zh-CN"/>
        </w:rPr>
        <w:t>MRTD in DC scenario, which would be the same as DAPS HO</w:t>
      </w:r>
      <w:r w:rsidR="003A186C">
        <w:rPr>
          <w:rFonts w:eastAsia="宋体"/>
          <w:lang w:eastAsia="zh-CN"/>
        </w:rPr>
        <w:t>,</w:t>
      </w:r>
      <w:r w:rsidR="005D2A7B">
        <w:rPr>
          <w:rFonts w:eastAsia="宋体"/>
          <w:lang w:eastAsia="zh-CN"/>
        </w:rPr>
        <w:t xml:space="preserve"> and is not preferred.</w:t>
      </w:r>
    </w:p>
    <w:p w14:paraId="632F4FE1" w14:textId="217BB3C3" w:rsidR="005563D1" w:rsidRDefault="005563D1"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in</w:t>
      </w:r>
      <w:r>
        <w:rPr>
          <w:rFonts w:eastAsia="宋体" w:hint="eastAsia"/>
          <w:lang w:eastAsia="zh-CN"/>
        </w:rPr>
        <w:t>t</w:t>
      </w:r>
      <w:r>
        <w:rPr>
          <w:rFonts w:eastAsia="宋体"/>
          <w:lang w:eastAsia="zh-CN"/>
        </w:rPr>
        <w:t>er-frequency scenario to be assumed in L1L2 mobility, sin</w:t>
      </w:r>
      <w:r w:rsidR="00B75737">
        <w:rPr>
          <w:rFonts w:eastAsia="宋体"/>
          <w:lang w:eastAsia="zh-CN"/>
        </w:rPr>
        <w:t>c</w:t>
      </w:r>
      <w:r>
        <w:rPr>
          <w:rFonts w:eastAsia="宋体"/>
          <w:lang w:eastAsia="zh-CN"/>
        </w:rPr>
        <w:t xml:space="preserve">e mobility within one CG is considered in this release, in our understanding UE would be able support simultaneous Rx/Tx </w:t>
      </w:r>
      <w:r w:rsidR="00E20FE9">
        <w:rPr>
          <w:rFonts w:eastAsia="宋体"/>
          <w:lang w:eastAsia="zh-CN"/>
        </w:rPr>
        <w:t>if it support</w:t>
      </w:r>
      <w:r w:rsidR="00DA2678">
        <w:rPr>
          <w:rFonts w:eastAsia="宋体"/>
          <w:lang w:eastAsia="zh-CN"/>
        </w:rPr>
        <w:t>s</w:t>
      </w:r>
      <w:r w:rsidR="00E20FE9">
        <w:rPr>
          <w:rFonts w:eastAsia="宋体"/>
          <w:lang w:eastAsia="zh-CN"/>
        </w:rPr>
        <w:t xml:space="preserve"> the corresponding CA band combination</w:t>
      </w:r>
      <w:r w:rsidR="00FB0341">
        <w:rPr>
          <w:rFonts w:eastAsia="宋体"/>
          <w:lang w:eastAsia="zh-CN"/>
        </w:rPr>
        <w:t>, and if the RTD between cells is within MRTD</w:t>
      </w:r>
      <w:r w:rsidR="004309EB">
        <w:rPr>
          <w:rFonts w:eastAsia="宋体"/>
          <w:lang w:eastAsia="zh-CN"/>
        </w:rPr>
        <w:t>/MTTD.</w:t>
      </w:r>
    </w:p>
    <w:p w14:paraId="62A44890" w14:textId="66B7A6D7" w:rsidR="0090273F" w:rsidRPr="0077207F" w:rsidRDefault="0090273F" w:rsidP="009E2CF4">
      <w:pPr>
        <w:overflowPunct/>
        <w:autoSpaceDE/>
        <w:autoSpaceDN/>
        <w:adjustRightInd/>
        <w:jc w:val="both"/>
        <w:textAlignment w:val="auto"/>
        <w:rPr>
          <w:rFonts w:eastAsia="宋体"/>
          <w:b/>
          <w:lang w:eastAsia="zh-CN"/>
        </w:rPr>
      </w:pPr>
      <w:r w:rsidRPr="0077207F">
        <w:rPr>
          <w:rFonts w:eastAsia="宋体" w:hint="eastAsia"/>
          <w:b/>
          <w:lang w:eastAsia="zh-CN"/>
        </w:rPr>
        <w:t>P</w:t>
      </w:r>
      <w:r w:rsidRPr="0077207F">
        <w:rPr>
          <w:rFonts w:eastAsia="宋体"/>
          <w:b/>
          <w:lang w:eastAsia="zh-CN"/>
        </w:rPr>
        <w:t xml:space="preserve">roposal </w:t>
      </w:r>
      <w:proofErr w:type="gramStart"/>
      <w:r w:rsidR="00116A85" w:rsidRPr="0077207F">
        <w:rPr>
          <w:rFonts w:eastAsia="宋体"/>
          <w:b/>
          <w:lang w:eastAsia="zh-CN"/>
        </w:rPr>
        <w:t>6  Do</w:t>
      </w:r>
      <w:proofErr w:type="gramEnd"/>
      <w:r w:rsidR="00116A85" w:rsidRPr="0077207F">
        <w:rPr>
          <w:rFonts w:eastAsia="宋体"/>
          <w:b/>
          <w:lang w:eastAsia="zh-CN"/>
        </w:rPr>
        <w:t xml:space="preserve"> not consider </w:t>
      </w:r>
      <w:r w:rsidR="00C15332">
        <w:rPr>
          <w:rFonts w:eastAsia="宋体"/>
          <w:b/>
          <w:lang w:eastAsia="zh-CN"/>
        </w:rPr>
        <w:t xml:space="preserve">the case when </w:t>
      </w:r>
      <w:r w:rsidR="00116A85" w:rsidRPr="0077207F">
        <w:rPr>
          <w:rFonts w:eastAsia="宋体"/>
          <w:b/>
          <w:lang w:eastAsia="zh-CN"/>
        </w:rPr>
        <w:t>UE always support simultaneous Rx/Tx with both source cell and target cell without any restriction to the scenario</w:t>
      </w:r>
      <w:r w:rsidR="00850CC2" w:rsidRPr="0077207F">
        <w:rPr>
          <w:rFonts w:eastAsia="宋体"/>
          <w:b/>
          <w:lang w:eastAsia="zh-CN"/>
        </w:rPr>
        <w:t xml:space="preserve"> in R18, which is similar to</w:t>
      </w:r>
      <w:r w:rsidR="00C15332">
        <w:rPr>
          <w:rFonts w:eastAsia="宋体"/>
          <w:b/>
          <w:lang w:eastAsia="zh-CN"/>
        </w:rPr>
        <w:t xml:space="preserve"> the case of</w:t>
      </w:r>
      <w:r w:rsidR="00850CC2" w:rsidRPr="0077207F">
        <w:rPr>
          <w:rFonts w:eastAsia="宋体"/>
          <w:b/>
          <w:lang w:eastAsia="zh-CN"/>
        </w:rPr>
        <w:t xml:space="preserve"> DAPS HO.</w:t>
      </w:r>
    </w:p>
    <w:p w14:paraId="15D17AF0" w14:textId="17418905" w:rsidR="00850CC2" w:rsidRPr="0077207F" w:rsidRDefault="00732CF0" w:rsidP="009E2CF4">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5</w:t>
      </w:r>
      <w:r w:rsidR="00850CC2" w:rsidRPr="0077207F">
        <w:rPr>
          <w:rFonts w:eastAsia="宋体"/>
          <w:b/>
          <w:lang w:eastAsia="zh-CN"/>
        </w:rPr>
        <w:t xml:space="preserve">  UE</w:t>
      </w:r>
      <w:proofErr w:type="gramEnd"/>
      <w:r w:rsidR="00850CC2" w:rsidRPr="0077207F">
        <w:rPr>
          <w:rFonts w:eastAsia="宋体"/>
          <w:b/>
          <w:lang w:eastAsia="zh-CN"/>
        </w:rPr>
        <w:t xml:space="preserve"> is able to simultaneous Rx with both source cell and target cell for the scenarios when</w:t>
      </w:r>
    </w:p>
    <w:p w14:paraId="5A019A7E" w14:textId="5E14C004" w:rsidR="00850CC2" w:rsidRPr="0077207F" w:rsidRDefault="0078473A" w:rsidP="00850CC2">
      <w:pPr>
        <w:pStyle w:val="ab"/>
        <w:numPr>
          <w:ilvl w:val="0"/>
          <w:numId w:val="36"/>
        </w:numPr>
        <w:overflowPunct/>
        <w:autoSpaceDE/>
        <w:autoSpaceDN/>
        <w:adjustRightInd/>
        <w:jc w:val="both"/>
        <w:textAlignment w:val="auto"/>
        <w:rPr>
          <w:b/>
          <w:lang w:eastAsia="zh-CN"/>
        </w:rPr>
      </w:pPr>
      <w:r w:rsidRPr="0077207F">
        <w:rPr>
          <w:b/>
          <w:lang w:eastAsia="zh-CN"/>
        </w:rPr>
        <w:t>t</w:t>
      </w:r>
      <w:r w:rsidR="00850CC2" w:rsidRPr="0077207F">
        <w:rPr>
          <w:rFonts w:hint="eastAsia"/>
          <w:b/>
          <w:lang w:eastAsia="zh-CN"/>
        </w:rPr>
        <w:t>he</w:t>
      </w:r>
      <w:r w:rsidR="00850CC2" w:rsidRPr="0077207F">
        <w:rPr>
          <w:b/>
          <w:lang w:eastAsia="zh-CN"/>
        </w:rPr>
        <w:t xml:space="preserve"> RTD between source cell and target cell is within MRTD for inter-band CA in FR1</w:t>
      </w:r>
      <w:r w:rsidRPr="0077207F">
        <w:rPr>
          <w:b/>
          <w:lang w:eastAsia="zh-CN"/>
        </w:rPr>
        <w:t>, or</w:t>
      </w:r>
    </w:p>
    <w:p w14:paraId="0A3863D3" w14:textId="41922FCA" w:rsidR="00EE137F" w:rsidRPr="0077207F" w:rsidRDefault="0078473A" w:rsidP="00EE137F">
      <w:pPr>
        <w:pStyle w:val="ab"/>
        <w:numPr>
          <w:ilvl w:val="0"/>
          <w:numId w:val="36"/>
        </w:numPr>
        <w:overflowPunct/>
        <w:autoSpaceDE/>
        <w:autoSpaceDN/>
        <w:adjustRightInd/>
        <w:jc w:val="both"/>
        <w:textAlignment w:val="auto"/>
        <w:rPr>
          <w:b/>
          <w:lang w:eastAsia="zh-CN"/>
        </w:rPr>
      </w:pPr>
      <w:r w:rsidRPr="0077207F">
        <w:rPr>
          <w:b/>
          <w:lang w:eastAsia="zh-CN"/>
        </w:rPr>
        <w:t>t</w:t>
      </w:r>
      <w:r w:rsidR="00EE137F" w:rsidRPr="0077207F">
        <w:rPr>
          <w:rFonts w:hint="eastAsia"/>
          <w:b/>
          <w:lang w:eastAsia="zh-CN"/>
        </w:rPr>
        <w:t>he</w:t>
      </w:r>
      <w:r w:rsidR="00EE137F" w:rsidRPr="0077207F">
        <w:rPr>
          <w:b/>
          <w:lang w:eastAsia="zh-CN"/>
        </w:rPr>
        <w:t xml:space="preserve"> RTD between source cell and inter-frequency target cell is within MRTD for inter-band CA in FR2, and IBM is assumed</w:t>
      </w:r>
      <w:r w:rsidRPr="0077207F">
        <w:rPr>
          <w:b/>
          <w:lang w:eastAsia="zh-CN"/>
        </w:rPr>
        <w:t>, or</w:t>
      </w:r>
    </w:p>
    <w:p w14:paraId="4C00A40D" w14:textId="16315D5E" w:rsidR="00850CC2" w:rsidRPr="0077207F" w:rsidRDefault="0078473A" w:rsidP="00850CC2">
      <w:pPr>
        <w:pStyle w:val="ab"/>
        <w:numPr>
          <w:ilvl w:val="0"/>
          <w:numId w:val="36"/>
        </w:numPr>
        <w:overflowPunct/>
        <w:autoSpaceDE/>
        <w:autoSpaceDN/>
        <w:adjustRightInd/>
        <w:jc w:val="both"/>
        <w:textAlignment w:val="auto"/>
        <w:rPr>
          <w:b/>
          <w:lang w:eastAsia="zh-CN"/>
        </w:rPr>
      </w:pPr>
      <w:r w:rsidRPr="0077207F">
        <w:rPr>
          <w:b/>
          <w:lang w:eastAsia="zh-CN"/>
        </w:rPr>
        <w:t>t</w:t>
      </w:r>
      <w:r w:rsidR="00B03D6C" w:rsidRPr="0077207F">
        <w:rPr>
          <w:b/>
          <w:lang w:eastAsia="zh-CN"/>
        </w:rPr>
        <w:t xml:space="preserve">he RTD between source cell and </w:t>
      </w:r>
      <w:r w:rsidR="008C4F24" w:rsidRPr="0077207F">
        <w:rPr>
          <w:b/>
          <w:lang w:eastAsia="zh-CN"/>
        </w:rPr>
        <w:t xml:space="preserve">intra-frequency </w:t>
      </w:r>
      <w:r w:rsidR="00B03D6C" w:rsidRPr="0077207F">
        <w:rPr>
          <w:b/>
          <w:lang w:eastAsia="zh-CN"/>
        </w:rPr>
        <w:t>target cell is within MRTD for inter-band CA</w:t>
      </w:r>
      <w:r w:rsidR="0024356F" w:rsidRPr="0077207F">
        <w:rPr>
          <w:rFonts w:hint="eastAsia"/>
          <w:b/>
          <w:lang w:eastAsia="zh-CN"/>
        </w:rPr>
        <w:t>,</w:t>
      </w:r>
      <w:r w:rsidR="0024356F" w:rsidRPr="0077207F">
        <w:rPr>
          <w:b/>
          <w:lang w:eastAsia="zh-CN"/>
        </w:rPr>
        <w:t xml:space="preserve"> and UE support simultaneous Rx</w:t>
      </w:r>
      <w:r w:rsidR="00B03D6C" w:rsidRPr="0077207F">
        <w:rPr>
          <w:b/>
          <w:lang w:eastAsia="zh-CN"/>
        </w:rPr>
        <w:t xml:space="preserve"> </w:t>
      </w:r>
      <w:r w:rsidR="0024356F" w:rsidRPr="0077207F">
        <w:rPr>
          <w:b/>
          <w:lang w:eastAsia="zh-CN"/>
        </w:rPr>
        <w:t>with different QCL-D in FR2</w:t>
      </w:r>
      <w:r w:rsidRPr="0077207F">
        <w:rPr>
          <w:b/>
          <w:lang w:eastAsia="zh-CN"/>
        </w:rPr>
        <w:t>, or</w:t>
      </w:r>
    </w:p>
    <w:p w14:paraId="65ADCCBD" w14:textId="756FE25B" w:rsidR="00EE137F" w:rsidRPr="0077207F" w:rsidRDefault="0078473A" w:rsidP="0017696A">
      <w:pPr>
        <w:pStyle w:val="ab"/>
        <w:numPr>
          <w:ilvl w:val="0"/>
          <w:numId w:val="36"/>
        </w:numPr>
        <w:overflowPunct/>
        <w:autoSpaceDE/>
        <w:autoSpaceDN/>
        <w:adjustRightInd/>
        <w:jc w:val="both"/>
        <w:textAlignment w:val="auto"/>
        <w:rPr>
          <w:b/>
          <w:lang w:eastAsia="zh-CN"/>
        </w:rPr>
      </w:pPr>
      <w:r w:rsidRPr="0077207F">
        <w:rPr>
          <w:b/>
          <w:lang w:eastAsia="zh-CN"/>
        </w:rPr>
        <w:t>t</w:t>
      </w:r>
      <w:r w:rsidR="00EE137F" w:rsidRPr="0077207F">
        <w:rPr>
          <w:b/>
          <w:lang w:eastAsia="zh-CN"/>
        </w:rPr>
        <w:t>he RTD between source cell and int</w:t>
      </w:r>
      <w:r w:rsidR="00994304" w:rsidRPr="0077207F">
        <w:rPr>
          <w:b/>
          <w:lang w:eastAsia="zh-CN"/>
        </w:rPr>
        <w:t>er</w:t>
      </w:r>
      <w:r w:rsidR="00EE137F" w:rsidRPr="0077207F">
        <w:rPr>
          <w:b/>
          <w:lang w:eastAsia="zh-CN"/>
        </w:rPr>
        <w:t>-frequency target cell is within MRTD for inter-band CA</w:t>
      </w:r>
      <w:r w:rsidR="00EE137F" w:rsidRPr="0077207F">
        <w:rPr>
          <w:rFonts w:hint="eastAsia"/>
          <w:b/>
          <w:lang w:eastAsia="zh-CN"/>
        </w:rPr>
        <w:t>,</w:t>
      </w:r>
      <w:r w:rsidR="00EE137F" w:rsidRPr="0077207F">
        <w:rPr>
          <w:b/>
          <w:lang w:eastAsia="zh-CN"/>
        </w:rPr>
        <w:t xml:space="preserve"> and UE support simultaneous Rx with different QCL-D in FR2</w:t>
      </w:r>
      <w:r w:rsidR="00994304" w:rsidRPr="0077207F">
        <w:rPr>
          <w:b/>
          <w:lang w:eastAsia="zh-CN"/>
        </w:rPr>
        <w:t>, if CBM is assumed between the source cell and target cell</w:t>
      </w:r>
      <w:r w:rsidR="00EE137F" w:rsidRPr="0077207F">
        <w:rPr>
          <w:b/>
          <w:lang w:eastAsia="zh-CN"/>
        </w:rPr>
        <w:t>.</w:t>
      </w:r>
    </w:p>
    <w:p w14:paraId="614C567A" w14:textId="547D2C1D" w:rsidR="000155A2" w:rsidRPr="0077207F" w:rsidRDefault="00732CF0" w:rsidP="000155A2">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6</w:t>
      </w:r>
      <w:r w:rsidR="000155A2" w:rsidRPr="0077207F">
        <w:rPr>
          <w:rFonts w:eastAsia="宋体"/>
          <w:b/>
          <w:lang w:eastAsia="zh-CN"/>
        </w:rPr>
        <w:t xml:space="preserve">  UE</w:t>
      </w:r>
      <w:proofErr w:type="gramEnd"/>
      <w:r w:rsidR="000155A2" w:rsidRPr="0077207F">
        <w:rPr>
          <w:rFonts w:eastAsia="宋体"/>
          <w:b/>
          <w:lang w:eastAsia="zh-CN"/>
        </w:rPr>
        <w:t xml:space="preserve"> is able to simultaneous </w:t>
      </w:r>
      <w:r w:rsidR="000155A2">
        <w:rPr>
          <w:rFonts w:eastAsia="宋体"/>
          <w:b/>
          <w:lang w:eastAsia="zh-CN"/>
        </w:rPr>
        <w:t>T</w:t>
      </w:r>
      <w:r w:rsidR="000155A2" w:rsidRPr="0077207F">
        <w:rPr>
          <w:rFonts w:eastAsia="宋体"/>
          <w:b/>
          <w:lang w:eastAsia="zh-CN"/>
        </w:rPr>
        <w:t xml:space="preserve">x with both source cell and target cell for the scenarios </w:t>
      </w:r>
      <w:r w:rsidR="002829D7">
        <w:rPr>
          <w:rFonts w:eastAsia="宋体"/>
          <w:b/>
          <w:lang w:eastAsia="zh-CN"/>
        </w:rPr>
        <w:t xml:space="preserve">at least </w:t>
      </w:r>
      <w:r w:rsidR="000155A2" w:rsidRPr="0077207F">
        <w:rPr>
          <w:rFonts w:eastAsia="宋体"/>
          <w:b/>
          <w:lang w:eastAsia="zh-CN"/>
        </w:rPr>
        <w:t>when</w:t>
      </w:r>
    </w:p>
    <w:p w14:paraId="489E7151" w14:textId="3F09D314" w:rsidR="000155A2" w:rsidRPr="0077207F" w:rsidRDefault="000155A2" w:rsidP="000155A2">
      <w:pPr>
        <w:pStyle w:val="ab"/>
        <w:numPr>
          <w:ilvl w:val="0"/>
          <w:numId w:val="36"/>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w:t>
      </w:r>
      <w:r w:rsidR="001410EF">
        <w:rPr>
          <w:b/>
          <w:lang w:eastAsia="zh-CN"/>
        </w:rPr>
        <w:t xml:space="preserve">Tx </w:t>
      </w:r>
      <w:r w:rsidR="001410EF">
        <w:rPr>
          <w:rFonts w:hint="eastAsia"/>
          <w:b/>
          <w:lang w:eastAsia="zh-CN"/>
        </w:rPr>
        <w:t>t</w:t>
      </w:r>
      <w:r w:rsidR="001410EF">
        <w:rPr>
          <w:b/>
          <w:lang w:eastAsia="zh-CN"/>
        </w:rPr>
        <w:t>iming difference (T</w:t>
      </w:r>
      <w:r w:rsidRPr="0077207F">
        <w:rPr>
          <w:b/>
          <w:lang w:eastAsia="zh-CN"/>
        </w:rPr>
        <w:t>TD</w:t>
      </w:r>
      <w:r w:rsidR="001410EF">
        <w:rPr>
          <w:b/>
          <w:lang w:eastAsia="zh-CN"/>
        </w:rPr>
        <w:t>)</w:t>
      </w:r>
      <w:r w:rsidRPr="0077207F">
        <w:rPr>
          <w:b/>
          <w:lang w:eastAsia="zh-CN"/>
        </w:rPr>
        <w:t xml:space="preserve"> between source cell and </w:t>
      </w:r>
      <w:r w:rsidR="00ED6274">
        <w:rPr>
          <w:b/>
          <w:lang w:eastAsia="zh-CN"/>
        </w:rPr>
        <w:t xml:space="preserve">inter-frequency </w:t>
      </w:r>
      <w:r w:rsidRPr="0077207F">
        <w:rPr>
          <w:b/>
          <w:lang w:eastAsia="zh-CN"/>
        </w:rPr>
        <w:t>target cell is within M</w:t>
      </w:r>
      <w:r w:rsidR="00344F7A">
        <w:rPr>
          <w:b/>
          <w:lang w:eastAsia="zh-CN"/>
        </w:rPr>
        <w:t>T</w:t>
      </w:r>
      <w:r w:rsidRPr="0077207F">
        <w:rPr>
          <w:b/>
          <w:lang w:eastAsia="zh-CN"/>
        </w:rPr>
        <w:t>TD for inter-band CA in FR1, or</w:t>
      </w:r>
    </w:p>
    <w:p w14:paraId="016E18F4" w14:textId="5DA15788" w:rsidR="000155A2" w:rsidRPr="0077207F" w:rsidRDefault="000155A2" w:rsidP="000155A2">
      <w:pPr>
        <w:pStyle w:val="ab"/>
        <w:numPr>
          <w:ilvl w:val="0"/>
          <w:numId w:val="36"/>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w:t>
      </w:r>
      <w:r w:rsidR="00FD0305">
        <w:rPr>
          <w:b/>
          <w:lang w:eastAsia="zh-CN"/>
        </w:rPr>
        <w:t>T</w:t>
      </w:r>
      <w:r w:rsidRPr="0077207F">
        <w:rPr>
          <w:b/>
          <w:lang w:eastAsia="zh-CN"/>
        </w:rPr>
        <w:t>TD between source cell and inter-frequency target cell is within M</w:t>
      </w:r>
      <w:r w:rsidR="0030288F">
        <w:rPr>
          <w:b/>
          <w:lang w:eastAsia="zh-CN"/>
        </w:rPr>
        <w:t>T</w:t>
      </w:r>
      <w:r w:rsidRPr="0077207F">
        <w:rPr>
          <w:b/>
          <w:lang w:eastAsia="zh-CN"/>
        </w:rPr>
        <w:t>TD for inter-band CA in FR2, and IBM is assumed, or</w:t>
      </w:r>
    </w:p>
    <w:p w14:paraId="77C00B06" w14:textId="7958072C" w:rsidR="000155A2" w:rsidRPr="0077207F" w:rsidRDefault="000155A2" w:rsidP="000155A2">
      <w:pPr>
        <w:pStyle w:val="ab"/>
        <w:numPr>
          <w:ilvl w:val="0"/>
          <w:numId w:val="36"/>
        </w:numPr>
        <w:overflowPunct/>
        <w:autoSpaceDE/>
        <w:autoSpaceDN/>
        <w:adjustRightInd/>
        <w:jc w:val="both"/>
        <w:textAlignment w:val="auto"/>
        <w:rPr>
          <w:b/>
          <w:lang w:eastAsia="zh-CN"/>
        </w:rPr>
      </w:pPr>
      <w:r w:rsidRPr="0077207F">
        <w:rPr>
          <w:b/>
          <w:lang w:eastAsia="zh-CN"/>
        </w:rPr>
        <w:t>the RTD between source cell and intra-frequency target cell is within M</w:t>
      </w:r>
      <w:r w:rsidR="0030288F">
        <w:rPr>
          <w:b/>
          <w:lang w:eastAsia="zh-CN"/>
        </w:rPr>
        <w:t>T</w:t>
      </w:r>
      <w:r w:rsidRPr="0077207F">
        <w:rPr>
          <w:b/>
          <w:lang w:eastAsia="zh-CN"/>
        </w:rPr>
        <w:t>TD for inter-band CA</w:t>
      </w:r>
      <w:r w:rsidRPr="0077207F">
        <w:rPr>
          <w:rFonts w:hint="eastAsia"/>
          <w:b/>
          <w:lang w:eastAsia="zh-CN"/>
        </w:rPr>
        <w:t>,</w:t>
      </w:r>
      <w:r w:rsidRPr="0077207F">
        <w:rPr>
          <w:b/>
          <w:lang w:eastAsia="zh-CN"/>
        </w:rPr>
        <w:t xml:space="preserve"> and UE support simultaneous </w:t>
      </w:r>
      <w:r w:rsidR="0030288F">
        <w:rPr>
          <w:b/>
          <w:lang w:eastAsia="zh-CN"/>
        </w:rPr>
        <w:t>T</w:t>
      </w:r>
      <w:r w:rsidRPr="0077207F">
        <w:rPr>
          <w:b/>
          <w:lang w:eastAsia="zh-CN"/>
        </w:rPr>
        <w:t xml:space="preserve">x with different </w:t>
      </w:r>
      <w:r w:rsidR="00257166">
        <w:rPr>
          <w:b/>
          <w:lang w:eastAsia="zh-CN"/>
        </w:rPr>
        <w:t>panels</w:t>
      </w:r>
      <w:r w:rsidRPr="0077207F">
        <w:rPr>
          <w:b/>
          <w:lang w:eastAsia="zh-CN"/>
        </w:rPr>
        <w:t xml:space="preserve"> in FR2, or</w:t>
      </w:r>
    </w:p>
    <w:p w14:paraId="787D26E2" w14:textId="69E338C7" w:rsidR="0062348B" w:rsidRPr="0062348B" w:rsidRDefault="000155A2" w:rsidP="0062348B">
      <w:pPr>
        <w:pStyle w:val="ab"/>
        <w:numPr>
          <w:ilvl w:val="0"/>
          <w:numId w:val="36"/>
        </w:numPr>
        <w:overflowPunct/>
        <w:autoSpaceDE/>
        <w:autoSpaceDN/>
        <w:adjustRightInd/>
        <w:jc w:val="both"/>
        <w:textAlignment w:val="auto"/>
        <w:rPr>
          <w:b/>
          <w:lang w:eastAsia="zh-CN"/>
        </w:rPr>
      </w:pPr>
      <w:r w:rsidRPr="0077207F">
        <w:rPr>
          <w:b/>
          <w:lang w:eastAsia="zh-CN"/>
        </w:rPr>
        <w:t>the RTD between source cell and inter-frequency target cell is within M</w:t>
      </w:r>
      <w:r w:rsidR="0030288F">
        <w:rPr>
          <w:b/>
          <w:lang w:eastAsia="zh-CN"/>
        </w:rPr>
        <w:t>T</w:t>
      </w:r>
      <w:r w:rsidRPr="0077207F">
        <w:rPr>
          <w:b/>
          <w:lang w:eastAsia="zh-CN"/>
        </w:rPr>
        <w:t>TD for inter-band CA</w:t>
      </w:r>
      <w:r w:rsidRPr="0077207F">
        <w:rPr>
          <w:rFonts w:hint="eastAsia"/>
          <w:b/>
          <w:lang w:eastAsia="zh-CN"/>
        </w:rPr>
        <w:t>,</w:t>
      </w:r>
      <w:r w:rsidRPr="0077207F">
        <w:rPr>
          <w:b/>
          <w:lang w:eastAsia="zh-CN"/>
        </w:rPr>
        <w:t xml:space="preserve"> and UE support simultaneous </w:t>
      </w:r>
      <w:r w:rsidR="0030288F">
        <w:rPr>
          <w:b/>
          <w:lang w:eastAsia="zh-CN"/>
        </w:rPr>
        <w:t>T</w:t>
      </w:r>
      <w:r w:rsidRPr="0077207F">
        <w:rPr>
          <w:b/>
          <w:lang w:eastAsia="zh-CN"/>
        </w:rPr>
        <w:t xml:space="preserve">x with different </w:t>
      </w:r>
      <w:r w:rsidR="00257166">
        <w:rPr>
          <w:b/>
          <w:lang w:eastAsia="zh-CN"/>
        </w:rPr>
        <w:t>panels</w:t>
      </w:r>
      <w:r w:rsidR="00257166" w:rsidRPr="0077207F">
        <w:rPr>
          <w:b/>
          <w:lang w:eastAsia="zh-CN"/>
        </w:rPr>
        <w:t xml:space="preserve"> </w:t>
      </w:r>
      <w:r w:rsidRPr="0077207F">
        <w:rPr>
          <w:b/>
          <w:lang w:eastAsia="zh-CN"/>
        </w:rPr>
        <w:t>in FR2, if CBM is assumed between the source cell and target cell</w:t>
      </w:r>
      <w:r w:rsidR="0062348B">
        <w:rPr>
          <w:b/>
          <w:lang w:eastAsia="zh-CN"/>
        </w:rPr>
        <w:t>.</w:t>
      </w:r>
    </w:p>
    <w:p w14:paraId="08C96DD9" w14:textId="2AC8B0F2" w:rsidR="00965E19" w:rsidRDefault="00E84D64" w:rsidP="009E2CF4">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 xml:space="preserve">or the issue whether the case UE </w:t>
      </w:r>
      <w:r w:rsidRPr="00E84D64">
        <w:rPr>
          <w:rFonts w:eastAsia="宋体"/>
          <w:lang w:eastAsia="zh-CN"/>
        </w:rPr>
        <w:t>support simultaneous Rx with different QCL-D in FR2</w:t>
      </w:r>
      <w:r>
        <w:rPr>
          <w:rFonts w:eastAsia="宋体"/>
          <w:lang w:eastAsia="zh-CN"/>
        </w:rPr>
        <w:t xml:space="preserve"> is discussed in this WI, in our understanding RRM requirements for R18 feature should be discussed based on R17 features firstly. It is not good to have parallel discussion in different </w:t>
      </w:r>
      <w:proofErr w:type="spellStart"/>
      <w:r>
        <w:rPr>
          <w:rFonts w:eastAsia="宋体"/>
          <w:lang w:eastAsia="zh-CN"/>
        </w:rPr>
        <w:t>WIs.</w:t>
      </w:r>
      <w:proofErr w:type="spellEnd"/>
    </w:p>
    <w:p w14:paraId="7038F6E6" w14:textId="064D12F1" w:rsidR="00E84D64" w:rsidRPr="000B62F2" w:rsidRDefault="00E84D64" w:rsidP="009E2CF4">
      <w:pPr>
        <w:overflowPunct/>
        <w:autoSpaceDE/>
        <w:autoSpaceDN/>
        <w:adjustRightInd/>
        <w:jc w:val="both"/>
        <w:textAlignment w:val="auto"/>
        <w:rPr>
          <w:rFonts w:eastAsia="宋体"/>
          <w:b/>
          <w:lang w:eastAsia="zh-CN"/>
        </w:rPr>
      </w:pPr>
      <w:r w:rsidRPr="000B62F2">
        <w:rPr>
          <w:rFonts w:eastAsia="宋体" w:hint="eastAsia"/>
          <w:b/>
          <w:lang w:eastAsia="zh-CN"/>
        </w:rPr>
        <w:t>P</w:t>
      </w:r>
      <w:r w:rsidRPr="000B62F2">
        <w:rPr>
          <w:rFonts w:eastAsia="宋体"/>
          <w:b/>
          <w:lang w:eastAsia="zh-CN"/>
        </w:rPr>
        <w:t xml:space="preserve">roposal </w:t>
      </w:r>
      <w:proofErr w:type="gramStart"/>
      <w:r w:rsidR="002A2C3B">
        <w:rPr>
          <w:rFonts w:eastAsia="宋体"/>
          <w:b/>
          <w:lang w:eastAsia="zh-CN"/>
        </w:rPr>
        <w:t>7</w:t>
      </w:r>
      <w:r w:rsidRPr="000B62F2">
        <w:rPr>
          <w:rFonts w:eastAsia="宋体"/>
          <w:b/>
          <w:lang w:eastAsia="zh-CN"/>
        </w:rPr>
        <w:t xml:space="preserve">  </w:t>
      </w:r>
      <w:r w:rsidR="005211CE" w:rsidRPr="000B62F2">
        <w:rPr>
          <w:rFonts w:eastAsia="宋体"/>
          <w:b/>
          <w:lang w:eastAsia="zh-CN"/>
        </w:rPr>
        <w:t>Simultaneous</w:t>
      </w:r>
      <w:proofErr w:type="gramEnd"/>
      <w:r w:rsidR="005211CE" w:rsidRPr="000B62F2">
        <w:rPr>
          <w:rFonts w:eastAsia="宋体"/>
          <w:b/>
          <w:lang w:eastAsia="zh-CN"/>
        </w:rPr>
        <w:t xml:space="preserve"> multi-panel Rx</w:t>
      </w:r>
      <w:r w:rsidR="005211CE" w:rsidRPr="000B62F2">
        <w:rPr>
          <w:rFonts w:eastAsia="宋体" w:hint="eastAsia"/>
          <w:b/>
          <w:lang w:eastAsia="zh-CN"/>
        </w:rPr>
        <w:t>/</w:t>
      </w:r>
      <w:r w:rsidR="005211CE" w:rsidRPr="000B62F2">
        <w:rPr>
          <w:rFonts w:eastAsia="宋体"/>
          <w:b/>
          <w:lang w:eastAsia="zh-CN"/>
        </w:rPr>
        <w:t>Tx in FR2 is not considered in this WI.</w:t>
      </w:r>
    </w:p>
    <w:p w14:paraId="7C893E2B" w14:textId="6A6465AD" w:rsidR="00966A49" w:rsidRDefault="00966A49" w:rsidP="009E2CF4">
      <w:pPr>
        <w:overflowPunct/>
        <w:autoSpaceDE/>
        <w:autoSpaceDN/>
        <w:adjustRightInd/>
        <w:jc w:val="both"/>
        <w:textAlignment w:val="auto"/>
        <w:rPr>
          <w:rFonts w:eastAsia="宋体"/>
          <w:lang w:eastAsia="zh-CN"/>
        </w:rPr>
      </w:pPr>
    </w:p>
    <w:p w14:paraId="33814406" w14:textId="6577697D" w:rsidR="00C143ED" w:rsidRPr="00E0118B" w:rsidRDefault="00C143ED" w:rsidP="00C143ED">
      <w:pPr>
        <w:overflowPunct/>
        <w:autoSpaceDE/>
        <w:autoSpaceDN/>
        <w:adjustRightInd/>
        <w:jc w:val="both"/>
        <w:textAlignment w:val="auto"/>
        <w:rPr>
          <w:rFonts w:eastAsiaTheme="minorEastAsia"/>
          <w:b/>
          <w:lang w:eastAsia="zh-CN"/>
        </w:rPr>
      </w:pPr>
      <w:r>
        <w:rPr>
          <w:rFonts w:eastAsiaTheme="minorEastAsia"/>
          <w:b/>
          <w:lang w:eastAsia="zh-CN"/>
        </w:rPr>
        <w:t>&lt;O</w:t>
      </w:r>
      <w:r w:rsidR="0012738D">
        <w:rPr>
          <w:rFonts w:eastAsiaTheme="minorEastAsia"/>
          <w:b/>
          <w:lang w:eastAsia="zh-CN"/>
        </w:rPr>
        <w:t>ther issues</w:t>
      </w:r>
      <w:r>
        <w:rPr>
          <w:rFonts w:eastAsiaTheme="minorEastAsia"/>
          <w:b/>
          <w:lang w:eastAsia="zh-CN"/>
        </w:rPr>
        <w:t>&gt;</w:t>
      </w:r>
    </w:p>
    <w:p w14:paraId="289D8B3F" w14:textId="1CE0C938" w:rsidR="00711E34" w:rsidRDefault="00506B87"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w:t>
      </w:r>
    </w:p>
    <w:p w14:paraId="76942535" w14:textId="1C4D10CF" w:rsidR="00506B87" w:rsidRDefault="004A6AA4"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157BC67" wp14:editId="675C48AC">
                <wp:extent cx="6122035" cy="1905000"/>
                <wp:effectExtent l="0" t="0" r="12065" b="19050"/>
                <wp:docPr id="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05000"/>
                        </a:xfrm>
                        <a:prstGeom prst="rect">
                          <a:avLst/>
                        </a:prstGeom>
                        <a:solidFill>
                          <a:srgbClr val="FFFFFF"/>
                        </a:solidFill>
                        <a:ln w="9525">
                          <a:solidFill>
                            <a:srgbClr val="000000"/>
                          </a:solidFill>
                          <a:miter lim="800000"/>
                          <a:headEnd/>
                          <a:tailEnd/>
                        </a:ln>
                      </wps:spPr>
                      <wps:txbx>
                        <w:txbxContent>
                          <w:p w14:paraId="49AA17A2" w14:textId="77777777" w:rsidR="00EE1CEA" w:rsidRPr="0051008C" w:rsidRDefault="00EE1CEA" w:rsidP="00EE1CEA">
                            <w:pPr>
                              <w:spacing w:afterLines="50" w:after="120"/>
                              <w:rPr>
                                <w:b/>
                                <w:lang w:eastAsia="zh-CN"/>
                              </w:rPr>
                            </w:pPr>
                            <w:r w:rsidRPr="0051008C">
                              <w:rPr>
                                <w:b/>
                                <w:lang w:eastAsia="zh-CN"/>
                              </w:rPr>
                              <w:t xml:space="preserve">&lt;Way forward &gt;: </w:t>
                            </w:r>
                            <w:r w:rsidRPr="0051008C">
                              <w:rPr>
                                <w:b/>
                                <w:u w:val="single"/>
                                <w:lang w:eastAsia="zh-CN"/>
                              </w:rPr>
                              <w:t>Issue 3-2-6: Whether to support L1 measurement on multiple cells with PCI different from serving cell</w:t>
                            </w:r>
                          </w:p>
                          <w:p w14:paraId="1D598668" w14:textId="77777777" w:rsidR="00EE1CEA" w:rsidRPr="00E90EEB" w:rsidRDefault="00EE1CEA" w:rsidP="00EE1CEA">
                            <w:pPr>
                              <w:pStyle w:val="af7"/>
                              <w:numPr>
                                <w:ilvl w:val="1"/>
                                <w:numId w:val="15"/>
                              </w:numPr>
                              <w:spacing w:after="120"/>
                              <w:ind w:left="1440" w:firstLineChars="0"/>
                              <w:rPr>
                                <w:szCs w:val="24"/>
                                <w:lang w:eastAsia="zh-CN"/>
                              </w:rPr>
                            </w:pPr>
                            <w:r w:rsidRPr="00E90EEB">
                              <w:rPr>
                                <w:szCs w:val="24"/>
                                <w:lang w:eastAsia="zh-CN"/>
                              </w:rPr>
                              <w:t>Option 1(Apple, HW, vivo, Ericsson,</w:t>
                            </w:r>
                            <w:r>
                              <w:rPr>
                                <w:szCs w:val="24"/>
                                <w:lang w:eastAsia="zh-CN"/>
                              </w:rPr>
                              <w:t xml:space="preserve"> MTK,</w:t>
                            </w:r>
                            <w:r w:rsidRPr="00E90EEB">
                              <w:rPr>
                                <w:szCs w:val="24"/>
                                <w:lang w:eastAsia="zh-CN"/>
                              </w:rPr>
                              <w:t xml:space="preserve"> Nokia): to discuss the number of supported cells with PCI different from serving cell.</w:t>
                            </w:r>
                          </w:p>
                          <w:p w14:paraId="0E86147B" w14:textId="77777777" w:rsidR="00EE1CEA" w:rsidRPr="00E90EEB" w:rsidRDefault="00EE1CEA" w:rsidP="00EE1CEA">
                            <w:pPr>
                              <w:pStyle w:val="af7"/>
                              <w:numPr>
                                <w:ilvl w:val="2"/>
                                <w:numId w:val="15"/>
                              </w:numPr>
                              <w:spacing w:after="120"/>
                              <w:ind w:left="2376" w:firstLineChars="0"/>
                              <w:rPr>
                                <w:szCs w:val="24"/>
                                <w:lang w:eastAsia="zh-CN"/>
                              </w:rPr>
                            </w:pPr>
                            <w:r w:rsidRPr="00E90EEB">
                              <w:rPr>
                                <w:rFonts w:hint="eastAsia"/>
                                <w:szCs w:val="24"/>
                                <w:lang w:eastAsia="zh-CN"/>
                              </w:rPr>
                              <w:t>Opt</w:t>
                            </w:r>
                            <w:r>
                              <w:rPr>
                                <w:szCs w:val="24"/>
                                <w:lang w:eastAsia="zh-CN"/>
                              </w:rPr>
                              <w:t>ion 1a</w:t>
                            </w:r>
                            <w:r w:rsidRPr="00E90EEB">
                              <w:rPr>
                                <w:szCs w:val="24"/>
                                <w:lang w:eastAsia="zh-CN"/>
                              </w:rPr>
                              <w:t>: To discuss the number of supported cells with PCI different from serving cell on a FR2 band</w:t>
                            </w:r>
                          </w:p>
                          <w:p w14:paraId="48CC7E36" w14:textId="77777777" w:rsidR="00EE1CEA" w:rsidRDefault="00EE1CEA" w:rsidP="00EE1CEA">
                            <w:pPr>
                              <w:pStyle w:val="af7"/>
                              <w:numPr>
                                <w:ilvl w:val="2"/>
                                <w:numId w:val="15"/>
                              </w:numPr>
                              <w:spacing w:after="120"/>
                              <w:ind w:left="2376" w:firstLineChars="0"/>
                              <w:rPr>
                                <w:szCs w:val="24"/>
                                <w:lang w:eastAsia="zh-CN"/>
                              </w:rPr>
                            </w:pPr>
                            <w:r>
                              <w:rPr>
                                <w:szCs w:val="24"/>
                                <w:lang w:eastAsia="zh-CN"/>
                              </w:rPr>
                              <w:t>Option 1b</w:t>
                            </w:r>
                            <w:r w:rsidRPr="00E90EEB">
                              <w:rPr>
                                <w:szCs w:val="24"/>
                                <w:lang w:eastAsia="zh-CN"/>
                              </w:rPr>
                              <w:t>: To discuss the total number of cells to be monitored on all bands</w:t>
                            </w:r>
                          </w:p>
                          <w:p w14:paraId="6812BB0D" w14:textId="77777777" w:rsidR="00EE1CEA" w:rsidRDefault="00EE1CEA" w:rsidP="00EE1CEA">
                            <w:pPr>
                              <w:pStyle w:val="af7"/>
                              <w:numPr>
                                <w:ilvl w:val="2"/>
                                <w:numId w:val="15"/>
                              </w:numPr>
                              <w:spacing w:after="120"/>
                              <w:ind w:left="2376" w:firstLineChars="0"/>
                              <w:rPr>
                                <w:szCs w:val="24"/>
                                <w:lang w:eastAsia="zh-CN"/>
                              </w:rPr>
                            </w:pPr>
                            <w:r>
                              <w:rPr>
                                <w:szCs w:val="24"/>
                                <w:lang w:eastAsia="zh-CN"/>
                              </w:rPr>
                              <w:t xml:space="preserve">Option 1c: </w:t>
                            </w:r>
                            <w:r w:rsidRPr="00E90EEB">
                              <w:rPr>
                                <w:szCs w:val="24"/>
                                <w:lang w:eastAsia="zh-CN"/>
                              </w:rPr>
                              <w:t>To discuss the total number of cells to be monitored</w:t>
                            </w:r>
                            <w:r>
                              <w:rPr>
                                <w:szCs w:val="24"/>
                                <w:lang w:eastAsia="zh-CN"/>
                              </w:rPr>
                              <w:t xml:space="preserve"> per frequency layer</w:t>
                            </w:r>
                          </w:p>
                          <w:p w14:paraId="319ECEF8" w14:textId="77777777" w:rsidR="00EE1CEA" w:rsidRDefault="00EE1CEA" w:rsidP="00EE1CEA">
                            <w:pPr>
                              <w:pStyle w:val="af7"/>
                              <w:numPr>
                                <w:ilvl w:val="1"/>
                                <w:numId w:val="15"/>
                              </w:numPr>
                              <w:spacing w:after="120"/>
                              <w:ind w:left="1440" w:firstLineChars="0"/>
                              <w:rPr>
                                <w:szCs w:val="24"/>
                                <w:lang w:eastAsia="zh-CN"/>
                              </w:rPr>
                            </w:pPr>
                            <w:r>
                              <w:rPr>
                                <w:szCs w:val="24"/>
                                <w:lang w:eastAsia="zh-CN"/>
                              </w:rPr>
                              <w:t>Option 2 (QC): discuss this issue later</w:t>
                            </w:r>
                          </w:p>
                          <w:p w14:paraId="0CDA55A3" w14:textId="77777777" w:rsidR="004A6AA4" w:rsidRPr="00EE1CEA" w:rsidRDefault="004A6AA4" w:rsidP="004A6AA4">
                            <w:pPr>
                              <w:spacing w:after="0"/>
                            </w:pPr>
                          </w:p>
                          <w:p w14:paraId="2F13FD32" w14:textId="77777777" w:rsidR="004A6AA4" w:rsidRPr="00664138" w:rsidRDefault="004A6AA4" w:rsidP="004A6AA4">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7157BC67" id="_x0000_s1028" type="#_x0000_t202" style="width:482.0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">
                <v:textbox>
                  <w:txbxContent>
                    <w:p w14:paraId="49AA17A2" w14:textId="77777777" w:rsidR="00EE1CEA" w:rsidRPr="0051008C" w:rsidRDefault="00EE1CEA" w:rsidP="00EE1CEA">
                      <w:pPr>
                        <w:spacing w:afterLines="50" w:after="120"/>
                        <w:rPr>
                          <w:b/>
                          <w:lang w:eastAsia="zh-CN"/>
                        </w:rPr>
                      </w:pPr>
                      <w:r w:rsidRPr="0051008C">
                        <w:rPr>
                          <w:b/>
                          <w:lang w:eastAsia="zh-CN"/>
                        </w:rPr>
                        <w:t xml:space="preserve">&lt;Way forward &gt;: </w:t>
                      </w:r>
                      <w:r w:rsidRPr="0051008C">
                        <w:rPr>
                          <w:b/>
                          <w:u w:val="single"/>
                          <w:lang w:eastAsia="zh-CN"/>
                        </w:rPr>
                        <w:t>Issue 3-2-6: Whether to support L1 measurement on multiple cells with PCI different from serving cell</w:t>
                      </w:r>
                    </w:p>
                    <w:p w14:paraId="1D598668" w14:textId="77777777" w:rsidR="00EE1CEA" w:rsidRPr="00E90EEB" w:rsidRDefault="00EE1CEA" w:rsidP="00EE1CEA">
                      <w:pPr>
                        <w:pStyle w:val="af7"/>
                        <w:numPr>
                          <w:ilvl w:val="1"/>
                          <w:numId w:val="15"/>
                        </w:numPr>
                        <w:spacing w:after="120"/>
                        <w:ind w:left="1440" w:firstLineChars="0"/>
                        <w:rPr>
                          <w:szCs w:val="24"/>
                          <w:lang w:eastAsia="zh-CN"/>
                        </w:rPr>
                      </w:pPr>
                      <w:r w:rsidRPr="00E90EEB">
                        <w:rPr>
                          <w:szCs w:val="24"/>
                          <w:lang w:eastAsia="zh-CN"/>
                        </w:rPr>
                        <w:t>Option 1(Apple, HW, vivo, Ericsson,</w:t>
                      </w:r>
                      <w:r>
                        <w:rPr>
                          <w:szCs w:val="24"/>
                          <w:lang w:eastAsia="zh-CN"/>
                        </w:rPr>
                        <w:t xml:space="preserve"> MTK,</w:t>
                      </w:r>
                      <w:r w:rsidRPr="00E90EEB">
                        <w:rPr>
                          <w:szCs w:val="24"/>
                          <w:lang w:eastAsia="zh-CN"/>
                        </w:rPr>
                        <w:t xml:space="preserve"> Nokia): to discuss the number of supported cells with PCI different from serving cell.</w:t>
                      </w:r>
                    </w:p>
                    <w:p w14:paraId="0E86147B" w14:textId="77777777" w:rsidR="00EE1CEA" w:rsidRPr="00E90EEB" w:rsidRDefault="00EE1CEA" w:rsidP="00EE1CEA">
                      <w:pPr>
                        <w:pStyle w:val="af7"/>
                        <w:numPr>
                          <w:ilvl w:val="2"/>
                          <w:numId w:val="15"/>
                        </w:numPr>
                        <w:spacing w:after="120"/>
                        <w:ind w:left="2376" w:firstLineChars="0"/>
                        <w:rPr>
                          <w:szCs w:val="24"/>
                          <w:lang w:eastAsia="zh-CN"/>
                        </w:rPr>
                      </w:pPr>
                      <w:r w:rsidRPr="00E90EEB">
                        <w:rPr>
                          <w:rFonts w:hint="eastAsia"/>
                          <w:szCs w:val="24"/>
                          <w:lang w:eastAsia="zh-CN"/>
                        </w:rPr>
                        <w:t>Opt</w:t>
                      </w:r>
                      <w:r>
                        <w:rPr>
                          <w:szCs w:val="24"/>
                          <w:lang w:eastAsia="zh-CN"/>
                        </w:rPr>
                        <w:t>ion 1a</w:t>
                      </w:r>
                      <w:r w:rsidRPr="00E90EEB">
                        <w:rPr>
                          <w:szCs w:val="24"/>
                          <w:lang w:eastAsia="zh-CN"/>
                        </w:rPr>
                        <w:t>: To discuss the number of supported cells with PCI different from serving cell on a FR2 band</w:t>
                      </w:r>
                    </w:p>
                    <w:p w14:paraId="48CC7E36" w14:textId="77777777" w:rsidR="00EE1CEA" w:rsidRDefault="00EE1CEA" w:rsidP="00EE1CEA">
                      <w:pPr>
                        <w:pStyle w:val="af7"/>
                        <w:numPr>
                          <w:ilvl w:val="2"/>
                          <w:numId w:val="15"/>
                        </w:numPr>
                        <w:spacing w:after="120"/>
                        <w:ind w:left="2376" w:firstLineChars="0"/>
                        <w:rPr>
                          <w:szCs w:val="24"/>
                          <w:lang w:eastAsia="zh-CN"/>
                        </w:rPr>
                      </w:pPr>
                      <w:r>
                        <w:rPr>
                          <w:szCs w:val="24"/>
                          <w:lang w:eastAsia="zh-CN"/>
                        </w:rPr>
                        <w:t>Option 1b</w:t>
                      </w:r>
                      <w:r w:rsidRPr="00E90EEB">
                        <w:rPr>
                          <w:szCs w:val="24"/>
                          <w:lang w:eastAsia="zh-CN"/>
                        </w:rPr>
                        <w:t>: To discuss the total number of cells to be monitored on all bands</w:t>
                      </w:r>
                    </w:p>
                    <w:p w14:paraId="6812BB0D" w14:textId="77777777" w:rsidR="00EE1CEA" w:rsidRDefault="00EE1CEA" w:rsidP="00EE1CEA">
                      <w:pPr>
                        <w:pStyle w:val="af7"/>
                        <w:numPr>
                          <w:ilvl w:val="2"/>
                          <w:numId w:val="15"/>
                        </w:numPr>
                        <w:spacing w:after="120"/>
                        <w:ind w:left="2376" w:firstLineChars="0"/>
                        <w:rPr>
                          <w:szCs w:val="24"/>
                          <w:lang w:eastAsia="zh-CN"/>
                        </w:rPr>
                      </w:pPr>
                      <w:r>
                        <w:rPr>
                          <w:szCs w:val="24"/>
                          <w:lang w:eastAsia="zh-CN"/>
                        </w:rPr>
                        <w:t xml:space="preserve">Option 1c: </w:t>
                      </w:r>
                      <w:r w:rsidRPr="00E90EEB">
                        <w:rPr>
                          <w:szCs w:val="24"/>
                          <w:lang w:eastAsia="zh-CN"/>
                        </w:rPr>
                        <w:t>To discuss the total number of cells to be monitored</w:t>
                      </w:r>
                      <w:r>
                        <w:rPr>
                          <w:szCs w:val="24"/>
                          <w:lang w:eastAsia="zh-CN"/>
                        </w:rPr>
                        <w:t xml:space="preserve"> per frequency layer</w:t>
                      </w:r>
                    </w:p>
                    <w:p w14:paraId="319ECEF8" w14:textId="77777777" w:rsidR="00EE1CEA" w:rsidRDefault="00EE1CEA" w:rsidP="00EE1CEA">
                      <w:pPr>
                        <w:pStyle w:val="af7"/>
                        <w:numPr>
                          <w:ilvl w:val="1"/>
                          <w:numId w:val="15"/>
                        </w:numPr>
                        <w:spacing w:after="120"/>
                        <w:ind w:left="1440" w:firstLineChars="0"/>
                        <w:rPr>
                          <w:szCs w:val="24"/>
                          <w:lang w:eastAsia="zh-CN"/>
                        </w:rPr>
                      </w:pPr>
                      <w:r>
                        <w:rPr>
                          <w:szCs w:val="24"/>
                          <w:lang w:eastAsia="zh-CN"/>
                        </w:rPr>
                        <w:t>Option 2 (QC): discuss this issue later</w:t>
                      </w:r>
                    </w:p>
                    <w:p w14:paraId="0CDA55A3" w14:textId="77777777" w:rsidR="004A6AA4" w:rsidRPr="00EE1CEA" w:rsidRDefault="004A6AA4" w:rsidP="004A6AA4">
                      <w:pPr>
                        <w:spacing w:after="0"/>
                      </w:pPr>
                    </w:p>
                    <w:p w14:paraId="2F13FD32" w14:textId="77777777" w:rsidR="004A6AA4" w:rsidRPr="00664138" w:rsidRDefault="004A6AA4" w:rsidP="004A6AA4">
                      <w:pPr>
                        <w:rPr>
                          <w:rFonts w:ascii="宋体" w:eastAsia="宋体" w:hAnsi="宋体" w:cs="宋体"/>
                          <w:lang w:val="en-US" w:eastAsia="zh-CN"/>
                        </w:rPr>
                      </w:pPr>
                    </w:p>
                  </w:txbxContent>
                </v:textbox>
                <w10:anchorlock/>
              </v:shape>
            </w:pict>
          </mc:Fallback>
        </mc:AlternateContent>
      </w:r>
    </w:p>
    <w:p w14:paraId="538AA0CD" w14:textId="2C11DFCF" w:rsidR="003F399B" w:rsidRDefault="003F399B"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understanding, the terminology of ‘</w:t>
      </w:r>
      <w:r w:rsidRPr="003F399B">
        <w:rPr>
          <w:rFonts w:eastAsia="宋体"/>
          <w:lang w:eastAsia="zh-CN"/>
        </w:rPr>
        <w:t>cells with PCI different from serving cell</w:t>
      </w:r>
      <w:r>
        <w:rPr>
          <w:rFonts w:eastAsia="宋体"/>
          <w:lang w:eastAsia="zh-CN"/>
        </w:rPr>
        <w:t xml:space="preserve">’ would be </w:t>
      </w:r>
      <w:r w:rsidR="00B77C18">
        <w:rPr>
          <w:rFonts w:eastAsia="宋体"/>
          <w:lang w:eastAsia="zh-CN"/>
        </w:rPr>
        <w:t xml:space="preserve">mainly </w:t>
      </w:r>
      <w:r>
        <w:rPr>
          <w:rFonts w:eastAsia="宋体"/>
          <w:lang w:eastAsia="zh-CN"/>
        </w:rPr>
        <w:t xml:space="preserve">for R17 ICBM. For R18 L1L2 mobility, the terminology of ‘candidate cell’ would be better. </w:t>
      </w:r>
      <w:r w:rsidR="0060186B">
        <w:rPr>
          <w:rFonts w:eastAsia="宋体"/>
          <w:lang w:eastAsia="zh-CN"/>
        </w:rPr>
        <w:t>Based on latest RAN1/2 progress, it would be difficult to discuss th</w:t>
      </w:r>
      <w:r w:rsidR="00EC299C">
        <w:rPr>
          <w:rFonts w:eastAsia="宋体"/>
          <w:lang w:eastAsia="zh-CN"/>
        </w:rPr>
        <w:t>e</w:t>
      </w:r>
      <w:r w:rsidR="0060186B">
        <w:rPr>
          <w:rFonts w:eastAsia="宋体"/>
          <w:lang w:eastAsia="zh-CN"/>
        </w:rPr>
        <w:t xml:space="preserve"> number of supported candidate cell</w:t>
      </w:r>
      <w:r w:rsidR="007F4F3B">
        <w:rPr>
          <w:rFonts w:eastAsia="宋体"/>
          <w:lang w:eastAsia="zh-CN"/>
        </w:rPr>
        <w:t>s</w:t>
      </w:r>
      <w:r w:rsidR="0060186B">
        <w:rPr>
          <w:rFonts w:eastAsia="宋体"/>
          <w:lang w:eastAsia="zh-CN"/>
        </w:rPr>
        <w:t xml:space="preserve"> that supported by UE</w:t>
      </w:r>
      <w:r w:rsidR="007F4F3B">
        <w:rPr>
          <w:rFonts w:eastAsia="宋体"/>
          <w:lang w:eastAsia="zh-CN"/>
        </w:rPr>
        <w:t>, since it is not clear yet whether UE needs to perform L1 measurements on all the configured candidate cell</w:t>
      </w:r>
      <w:r w:rsidR="001212E5">
        <w:rPr>
          <w:rFonts w:eastAsia="宋体"/>
          <w:lang w:eastAsia="zh-CN"/>
        </w:rPr>
        <w:t xml:space="preserve"> according to the mechanism specified in R1</w:t>
      </w:r>
      <w:r w:rsidR="00522D9D">
        <w:rPr>
          <w:rFonts w:eastAsia="宋体"/>
          <w:lang w:eastAsia="zh-CN"/>
        </w:rPr>
        <w:t>8</w:t>
      </w:r>
      <w:r w:rsidR="007F4F3B">
        <w:rPr>
          <w:rFonts w:eastAsia="宋体"/>
          <w:lang w:eastAsia="zh-CN"/>
        </w:rPr>
        <w:t xml:space="preserve">. </w:t>
      </w:r>
    </w:p>
    <w:p w14:paraId="39176A91" w14:textId="0F69BB56" w:rsidR="001212E5" w:rsidRPr="007F2C01" w:rsidRDefault="001212E5" w:rsidP="009E2CF4">
      <w:pPr>
        <w:overflowPunct/>
        <w:autoSpaceDE/>
        <w:autoSpaceDN/>
        <w:adjustRightInd/>
        <w:jc w:val="both"/>
        <w:textAlignment w:val="auto"/>
        <w:rPr>
          <w:rFonts w:eastAsia="宋体"/>
          <w:b/>
          <w:lang w:eastAsia="zh-CN"/>
        </w:rPr>
      </w:pPr>
      <w:r w:rsidRPr="007F2C01">
        <w:rPr>
          <w:rFonts w:eastAsia="宋体" w:hint="eastAsia"/>
          <w:b/>
          <w:lang w:eastAsia="zh-CN"/>
        </w:rPr>
        <w:t>P</w:t>
      </w:r>
      <w:r w:rsidRPr="007F2C01">
        <w:rPr>
          <w:rFonts w:eastAsia="宋体"/>
          <w:b/>
          <w:lang w:eastAsia="zh-CN"/>
        </w:rPr>
        <w:t xml:space="preserve">roposal </w:t>
      </w:r>
      <w:proofErr w:type="gramStart"/>
      <w:r w:rsidR="00F97E0D">
        <w:rPr>
          <w:rFonts w:eastAsia="宋体"/>
          <w:b/>
          <w:lang w:eastAsia="zh-CN"/>
        </w:rPr>
        <w:t>8</w:t>
      </w:r>
      <w:r w:rsidRPr="007F2C01">
        <w:rPr>
          <w:rFonts w:eastAsia="宋体"/>
          <w:b/>
          <w:lang w:eastAsia="zh-CN"/>
        </w:rPr>
        <w:t xml:space="preserve">  Whether</w:t>
      </w:r>
      <w:proofErr w:type="gramEnd"/>
      <w:r w:rsidRPr="007F2C01">
        <w:rPr>
          <w:rFonts w:eastAsia="宋体"/>
          <w:b/>
          <w:lang w:eastAsia="zh-CN"/>
        </w:rPr>
        <w:t xml:space="preserve"> to support L1 measurement on multiple candidate cells </w:t>
      </w:r>
      <w:r w:rsidR="00522D9D" w:rsidRPr="007F2C01">
        <w:rPr>
          <w:rFonts w:eastAsia="宋体"/>
          <w:b/>
          <w:lang w:eastAsia="zh-CN"/>
        </w:rPr>
        <w:t>should be firstly discussed in RAN1/2.</w:t>
      </w:r>
    </w:p>
    <w:p w14:paraId="47FF80D2" w14:textId="35B5E003" w:rsidR="00522D9D" w:rsidRDefault="00A82F64" w:rsidP="009E2CF4">
      <w:pPr>
        <w:overflowPunct/>
        <w:autoSpaceDE/>
        <w:autoSpaceDN/>
        <w:adjustRightInd/>
        <w:jc w:val="both"/>
        <w:textAlignment w:val="auto"/>
        <w:rPr>
          <w:rFonts w:eastAsia="宋体"/>
          <w:lang w:eastAsia="zh-CN"/>
        </w:rPr>
      </w:pPr>
      <w:r>
        <w:rPr>
          <w:rFonts w:eastAsia="宋体"/>
          <w:lang w:eastAsia="zh-CN"/>
        </w:rPr>
        <w:t xml:space="preserve">In last meeting, </w:t>
      </w:r>
      <w:r w:rsidR="006A24AA">
        <w:rPr>
          <w:rFonts w:eastAsia="宋体"/>
          <w:lang w:eastAsia="zh-CN"/>
        </w:rPr>
        <w:t>the following issue is discussed</w:t>
      </w:r>
      <w:r w:rsidR="00A87F40">
        <w:rPr>
          <w:rFonts w:eastAsia="宋体"/>
          <w:lang w:eastAsia="zh-CN"/>
        </w:rPr>
        <w:t>.</w:t>
      </w:r>
    </w:p>
    <w:p w14:paraId="6778F72C" w14:textId="4D4649D3" w:rsidR="006A24AA" w:rsidRDefault="00A62FF5"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71C4D76" wp14:editId="5DCEAC3A">
                <wp:extent cx="6122035" cy="1274233"/>
                <wp:effectExtent l="0" t="0" r="12065" b="21590"/>
                <wp:docPr id="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74233"/>
                        </a:xfrm>
                        <a:prstGeom prst="rect">
                          <a:avLst/>
                        </a:prstGeom>
                        <a:solidFill>
                          <a:srgbClr val="FFFFFF"/>
                        </a:solidFill>
                        <a:ln w="9525">
                          <a:solidFill>
                            <a:srgbClr val="000000"/>
                          </a:solidFill>
                          <a:miter lim="800000"/>
                          <a:headEnd/>
                          <a:tailEnd/>
                        </a:ln>
                      </wps:spPr>
                      <wps:txbx>
                        <w:txbxContent>
                          <w:p w14:paraId="0ED7A03D" w14:textId="77777777" w:rsidR="0078144D" w:rsidRPr="00A002D4" w:rsidRDefault="0078144D" w:rsidP="0078144D">
                            <w:pPr>
                              <w:spacing w:afterLines="50" w:after="120"/>
                              <w:rPr>
                                <w:b/>
                                <w:u w:val="single"/>
                                <w:lang w:eastAsia="zh-CN"/>
                              </w:rPr>
                            </w:pPr>
                            <w:r>
                              <w:rPr>
                                <w:b/>
                                <w:lang w:eastAsia="zh-CN"/>
                              </w:rPr>
                              <w:t>&lt;Way forward &gt;</w:t>
                            </w:r>
                            <w:r>
                              <w:rPr>
                                <w:lang w:eastAsia="zh-CN"/>
                              </w:rPr>
                              <w:t>:</w:t>
                            </w:r>
                            <w:r w:rsidRPr="00A002D4">
                              <w:t xml:space="preserve"> </w:t>
                            </w:r>
                            <w:r w:rsidRPr="00A002D4">
                              <w:rPr>
                                <w:b/>
                                <w:u w:val="single"/>
                                <w:lang w:eastAsia="zh-CN"/>
                              </w:rPr>
                              <w:t>Issue 3-3-1: Intra-frequency L1-RSRP measurement accuracy requirements</w:t>
                            </w:r>
                          </w:p>
                          <w:p w14:paraId="012AF997" w14:textId="77777777" w:rsidR="0078144D" w:rsidRPr="00A002D4" w:rsidRDefault="0078144D" w:rsidP="0078144D">
                            <w:pPr>
                              <w:pStyle w:val="af7"/>
                              <w:numPr>
                                <w:ilvl w:val="1"/>
                                <w:numId w:val="15"/>
                              </w:numPr>
                              <w:spacing w:after="120"/>
                              <w:ind w:left="1656" w:firstLineChars="0"/>
                              <w:rPr>
                                <w:color w:val="000000"/>
                                <w:szCs w:val="24"/>
                                <w:lang w:eastAsia="zh-CN"/>
                              </w:rPr>
                            </w:pPr>
                            <w:r w:rsidRPr="00A002D4">
                              <w:rPr>
                                <w:color w:val="000000"/>
                                <w:szCs w:val="24"/>
                                <w:lang w:eastAsia="zh-CN"/>
                              </w:rPr>
                              <w:t xml:space="preserve">Option 1 (Nokia, vivo): </w:t>
                            </w:r>
                            <w:r w:rsidRPr="008858B1">
                              <w:t xml:space="preserve">Discuss whether </w:t>
                            </w:r>
                            <w:r>
                              <w:t>intra-frequency L1-RSRP measurement accuracy</w:t>
                            </w:r>
                            <w:r w:rsidRPr="008858B1">
                              <w:t xml:space="preserve"> can be improved for L1/L2 mobility</w:t>
                            </w:r>
                          </w:p>
                          <w:p w14:paraId="68B5B686" w14:textId="77777777" w:rsidR="0078144D" w:rsidRDefault="0078144D" w:rsidP="0078144D">
                            <w:pPr>
                              <w:pStyle w:val="af7"/>
                              <w:numPr>
                                <w:ilvl w:val="1"/>
                                <w:numId w:val="15"/>
                              </w:numPr>
                              <w:spacing w:after="120"/>
                              <w:ind w:left="1656" w:firstLineChars="0"/>
                              <w:rPr>
                                <w:color w:val="000000"/>
                                <w:szCs w:val="24"/>
                                <w:lang w:eastAsia="zh-CN"/>
                              </w:rPr>
                            </w:pPr>
                            <w:r w:rsidRPr="00A002D4">
                              <w:rPr>
                                <w:color w:val="000000"/>
                                <w:szCs w:val="24"/>
                                <w:lang w:eastAsia="zh-CN"/>
                              </w:rPr>
                              <w:t xml:space="preserve">Option 2 (MTK, </w:t>
                            </w:r>
                            <w:r>
                              <w:rPr>
                                <w:color w:val="000000"/>
                                <w:szCs w:val="24"/>
                                <w:lang w:eastAsia="zh-CN"/>
                              </w:rPr>
                              <w:t>HW</w:t>
                            </w:r>
                            <w:r w:rsidRPr="00A002D4">
                              <w:rPr>
                                <w:color w:val="000000"/>
                                <w:szCs w:val="24"/>
                                <w:lang w:eastAsia="zh-CN"/>
                              </w:rPr>
                              <w:t>): reuse the legacy intra-frequency L1-RSRP measurement accuracy for L1/L2 mobility.</w:t>
                            </w:r>
                          </w:p>
                          <w:p w14:paraId="1E281404" w14:textId="77777777" w:rsidR="0078144D" w:rsidRPr="00A002D4" w:rsidRDefault="0078144D" w:rsidP="0078144D">
                            <w:pPr>
                              <w:pStyle w:val="af7"/>
                              <w:numPr>
                                <w:ilvl w:val="1"/>
                                <w:numId w:val="15"/>
                              </w:numPr>
                              <w:spacing w:after="120"/>
                              <w:ind w:left="1656" w:firstLineChars="0"/>
                              <w:rPr>
                                <w:color w:val="000000"/>
                                <w:szCs w:val="24"/>
                                <w:lang w:eastAsia="zh-CN"/>
                              </w:rPr>
                            </w:pPr>
                            <w:r>
                              <w:rPr>
                                <w:color w:val="000000"/>
                                <w:szCs w:val="24"/>
                                <w:lang w:eastAsia="zh-CN"/>
                              </w:rPr>
                              <w:t xml:space="preserve">Option 3 (Apple, </w:t>
                            </w:r>
                            <w:r w:rsidRPr="00A002D4">
                              <w:rPr>
                                <w:color w:val="000000"/>
                                <w:szCs w:val="24"/>
                                <w:lang w:eastAsia="zh-CN"/>
                              </w:rPr>
                              <w:t xml:space="preserve">Ericsson, </w:t>
                            </w:r>
                            <w:r>
                              <w:rPr>
                                <w:color w:val="000000"/>
                                <w:szCs w:val="24"/>
                                <w:lang w:eastAsia="zh-CN"/>
                              </w:rPr>
                              <w:t>QC): Discuss this issue later, e.g. in performance part</w:t>
                            </w:r>
                          </w:p>
                          <w:p w14:paraId="1D71994B" w14:textId="77777777" w:rsidR="00A62FF5" w:rsidRPr="0078144D" w:rsidRDefault="00A62FF5" w:rsidP="00A62FF5">
                            <w:pPr>
                              <w:spacing w:after="0"/>
                            </w:pPr>
                          </w:p>
                          <w:p w14:paraId="2A1293E3" w14:textId="77777777" w:rsidR="00A62FF5" w:rsidRPr="00664138" w:rsidRDefault="00A62FF5" w:rsidP="00A62FF5">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571C4D76" id="_x0000_s1029" type="#_x0000_t202" style="width:482.05pt;height:10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">
                <v:textbox>
                  <w:txbxContent>
                    <w:p w14:paraId="0ED7A03D" w14:textId="77777777" w:rsidR="0078144D" w:rsidRPr="00A002D4" w:rsidRDefault="0078144D" w:rsidP="0078144D">
                      <w:pPr>
                        <w:spacing w:afterLines="50" w:after="120"/>
                        <w:rPr>
                          <w:b/>
                          <w:u w:val="single"/>
                          <w:lang w:eastAsia="zh-CN"/>
                        </w:rPr>
                      </w:pPr>
                      <w:r>
                        <w:rPr>
                          <w:b/>
                          <w:lang w:eastAsia="zh-CN"/>
                        </w:rPr>
                        <w:t>&lt;Way forward &gt;</w:t>
                      </w:r>
                      <w:r>
                        <w:rPr>
                          <w:lang w:eastAsia="zh-CN"/>
                        </w:rPr>
                        <w:t>:</w:t>
                      </w:r>
                      <w:r w:rsidRPr="00A002D4">
                        <w:t xml:space="preserve"> </w:t>
                      </w:r>
                      <w:r w:rsidRPr="00A002D4">
                        <w:rPr>
                          <w:b/>
                          <w:u w:val="single"/>
                          <w:lang w:eastAsia="zh-CN"/>
                        </w:rPr>
                        <w:t>Issue 3-3-1: Intra-frequency L1-RSRP measurement accuracy requirements</w:t>
                      </w:r>
                    </w:p>
                    <w:p w14:paraId="012AF997" w14:textId="77777777" w:rsidR="0078144D" w:rsidRPr="00A002D4" w:rsidRDefault="0078144D" w:rsidP="0078144D">
                      <w:pPr>
                        <w:pStyle w:val="af7"/>
                        <w:numPr>
                          <w:ilvl w:val="1"/>
                          <w:numId w:val="15"/>
                        </w:numPr>
                        <w:spacing w:after="120"/>
                        <w:ind w:left="1656" w:firstLineChars="0"/>
                        <w:rPr>
                          <w:color w:val="000000"/>
                          <w:szCs w:val="24"/>
                          <w:lang w:eastAsia="zh-CN"/>
                        </w:rPr>
                      </w:pPr>
                      <w:r w:rsidRPr="00A002D4">
                        <w:rPr>
                          <w:color w:val="000000"/>
                          <w:szCs w:val="24"/>
                          <w:lang w:eastAsia="zh-CN"/>
                        </w:rPr>
                        <w:t xml:space="preserve">Option 1 (Nokia, vivo): </w:t>
                      </w:r>
                      <w:r w:rsidRPr="008858B1">
                        <w:t xml:space="preserve">Discuss whether </w:t>
                      </w:r>
                      <w:r>
                        <w:t>intra-frequency L1-RSRP measurement accuracy</w:t>
                      </w:r>
                      <w:r w:rsidRPr="008858B1">
                        <w:t xml:space="preserve"> can be improved for L1/L2 mobility</w:t>
                      </w:r>
                    </w:p>
                    <w:p w14:paraId="68B5B686" w14:textId="77777777" w:rsidR="0078144D" w:rsidRDefault="0078144D" w:rsidP="0078144D">
                      <w:pPr>
                        <w:pStyle w:val="af7"/>
                        <w:numPr>
                          <w:ilvl w:val="1"/>
                          <w:numId w:val="15"/>
                        </w:numPr>
                        <w:spacing w:after="120"/>
                        <w:ind w:left="1656" w:firstLineChars="0"/>
                        <w:rPr>
                          <w:color w:val="000000"/>
                          <w:szCs w:val="24"/>
                          <w:lang w:eastAsia="zh-CN"/>
                        </w:rPr>
                      </w:pPr>
                      <w:r w:rsidRPr="00A002D4">
                        <w:rPr>
                          <w:color w:val="000000"/>
                          <w:szCs w:val="24"/>
                          <w:lang w:eastAsia="zh-CN"/>
                        </w:rPr>
                        <w:t xml:space="preserve">Option 2 (MTK, </w:t>
                      </w:r>
                      <w:r>
                        <w:rPr>
                          <w:color w:val="000000"/>
                          <w:szCs w:val="24"/>
                          <w:lang w:eastAsia="zh-CN"/>
                        </w:rPr>
                        <w:t>HW</w:t>
                      </w:r>
                      <w:r w:rsidRPr="00A002D4">
                        <w:rPr>
                          <w:color w:val="000000"/>
                          <w:szCs w:val="24"/>
                          <w:lang w:eastAsia="zh-CN"/>
                        </w:rPr>
                        <w:t>): reuse the legacy intra-frequency L1-RSRP measurement accuracy for L1/L2 mobility.</w:t>
                      </w:r>
                    </w:p>
                    <w:p w14:paraId="1E281404" w14:textId="77777777" w:rsidR="0078144D" w:rsidRPr="00A002D4" w:rsidRDefault="0078144D" w:rsidP="0078144D">
                      <w:pPr>
                        <w:pStyle w:val="af7"/>
                        <w:numPr>
                          <w:ilvl w:val="1"/>
                          <w:numId w:val="15"/>
                        </w:numPr>
                        <w:spacing w:after="120"/>
                        <w:ind w:left="1656" w:firstLineChars="0"/>
                        <w:rPr>
                          <w:color w:val="000000"/>
                          <w:szCs w:val="24"/>
                          <w:lang w:eastAsia="zh-CN"/>
                        </w:rPr>
                      </w:pPr>
                      <w:r>
                        <w:rPr>
                          <w:color w:val="000000"/>
                          <w:szCs w:val="24"/>
                          <w:lang w:eastAsia="zh-CN"/>
                        </w:rPr>
                        <w:t xml:space="preserve">Option 3 (Apple, </w:t>
                      </w:r>
                      <w:r w:rsidRPr="00A002D4">
                        <w:rPr>
                          <w:color w:val="000000"/>
                          <w:szCs w:val="24"/>
                          <w:lang w:eastAsia="zh-CN"/>
                        </w:rPr>
                        <w:t xml:space="preserve">Ericsson, </w:t>
                      </w:r>
                      <w:r>
                        <w:rPr>
                          <w:color w:val="000000"/>
                          <w:szCs w:val="24"/>
                          <w:lang w:eastAsia="zh-CN"/>
                        </w:rPr>
                        <w:t>QC): Discuss this issue later, e.g. in performance part</w:t>
                      </w:r>
                    </w:p>
                    <w:p w14:paraId="1D71994B" w14:textId="77777777" w:rsidR="00A62FF5" w:rsidRPr="0078144D" w:rsidRDefault="00A62FF5" w:rsidP="00A62FF5">
                      <w:pPr>
                        <w:spacing w:after="0"/>
                      </w:pPr>
                    </w:p>
                    <w:p w14:paraId="2A1293E3" w14:textId="77777777" w:rsidR="00A62FF5" w:rsidRPr="00664138" w:rsidRDefault="00A62FF5" w:rsidP="00A62FF5">
                      <w:pPr>
                        <w:rPr>
                          <w:rFonts w:ascii="宋体" w:eastAsia="宋体" w:hAnsi="宋体" w:cs="宋体"/>
                          <w:lang w:val="en-US" w:eastAsia="zh-CN"/>
                        </w:rPr>
                      </w:pPr>
                    </w:p>
                  </w:txbxContent>
                </v:textbox>
                <w10:anchorlock/>
              </v:shape>
            </w:pict>
          </mc:Fallback>
        </mc:AlternateContent>
      </w:r>
    </w:p>
    <w:p w14:paraId="1C8B10AD" w14:textId="0F084E63" w:rsidR="007469EC" w:rsidRDefault="00FB6149" w:rsidP="009E2CF4">
      <w:pPr>
        <w:overflowPunct/>
        <w:autoSpaceDE/>
        <w:autoSpaceDN/>
        <w:adjustRightInd/>
        <w:jc w:val="both"/>
        <w:textAlignment w:val="auto"/>
        <w:rPr>
          <w:rFonts w:eastAsia="宋体"/>
          <w:lang w:eastAsia="zh-CN"/>
        </w:rPr>
      </w:pPr>
      <w:r>
        <w:rPr>
          <w:rFonts w:eastAsia="宋体"/>
          <w:lang w:eastAsia="zh-CN"/>
        </w:rPr>
        <w:t xml:space="preserve">In our understanding, this is related to the scenario that assumed for L1L2 mobility. </w:t>
      </w:r>
      <w:r w:rsidR="007F0059">
        <w:rPr>
          <w:rFonts w:eastAsia="宋体"/>
          <w:lang w:eastAsia="zh-CN"/>
        </w:rPr>
        <w:t>Since this is the first time when L1 measurement is</w:t>
      </w:r>
      <w:r w:rsidR="000D6FFE">
        <w:rPr>
          <w:rFonts w:eastAsia="宋体"/>
          <w:lang w:eastAsia="zh-CN"/>
        </w:rPr>
        <w:t xml:space="preserve"> considere</w:t>
      </w:r>
      <w:r w:rsidR="007F0059">
        <w:rPr>
          <w:rFonts w:eastAsia="宋体"/>
          <w:lang w:eastAsia="zh-CN"/>
        </w:rPr>
        <w:t>d in the mobility scenario, whether to perform L1 measurements in the lower SNR condition may need to be further discussed. At least we see if the intermediate product of L3 measurement results is re-used in L1 reporting, the accuracy of L1 measurement can be improved compared to legacy.</w:t>
      </w:r>
    </w:p>
    <w:p w14:paraId="7F58A454" w14:textId="4B495B45" w:rsidR="005D1745" w:rsidRPr="00330C0F" w:rsidRDefault="00410542" w:rsidP="009E2CF4">
      <w:pPr>
        <w:overflowPunct/>
        <w:autoSpaceDE/>
        <w:autoSpaceDN/>
        <w:adjustRightInd/>
        <w:jc w:val="both"/>
        <w:textAlignment w:val="auto"/>
        <w:rPr>
          <w:rFonts w:eastAsia="宋体"/>
          <w:b/>
          <w:lang w:eastAsia="zh-CN"/>
        </w:rPr>
      </w:pPr>
      <w:r w:rsidRPr="00330C0F">
        <w:rPr>
          <w:rFonts w:eastAsia="宋体" w:hint="eastAsia"/>
          <w:b/>
          <w:lang w:eastAsia="zh-CN"/>
        </w:rPr>
        <w:t>P</w:t>
      </w:r>
      <w:r w:rsidRPr="00330C0F">
        <w:rPr>
          <w:rFonts w:eastAsia="宋体"/>
          <w:b/>
          <w:lang w:eastAsia="zh-CN"/>
        </w:rPr>
        <w:t xml:space="preserve">roposal </w:t>
      </w:r>
      <w:proofErr w:type="gramStart"/>
      <w:r w:rsidR="00DF0E9F">
        <w:rPr>
          <w:rFonts w:eastAsia="宋体"/>
          <w:b/>
          <w:lang w:eastAsia="zh-CN"/>
        </w:rPr>
        <w:t>9</w:t>
      </w:r>
      <w:r w:rsidRPr="00330C0F">
        <w:rPr>
          <w:rFonts w:eastAsia="宋体"/>
          <w:b/>
          <w:lang w:eastAsia="zh-CN"/>
        </w:rPr>
        <w:t xml:space="preserve">  RAN</w:t>
      </w:r>
      <w:proofErr w:type="gramEnd"/>
      <w:r w:rsidRPr="00330C0F">
        <w:rPr>
          <w:rFonts w:eastAsia="宋体"/>
          <w:b/>
          <w:lang w:eastAsia="zh-CN"/>
        </w:rPr>
        <w:t xml:space="preserve">4 further clarify the scenario of L1 measurement in the context of mobility, i.e. whether lower SNR would be assumed compared to the case when L1 measurements are only used for beam managements. </w:t>
      </w:r>
      <w:r w:rsidR="00C47AAE" w:rsidRPr="00330C0F">
        <w:rPr>
          <w:rFonts w:eastAsia="宋体"/>
          <w:b/>
          <w:lang w:eastAsia="zh-CN"/>
        </w:rPr>
        <w:t>If no clear consensus, LS to RAN1/2 can be considered.</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E436BEE" w14:textId="77777777" w:rsidR="00BF3827" w:rsidRPr="00DB28A4" w:rsidRDefault="00BF3827" w:rsidP="00BF3827">
      <w:pPr>
        <w:overflowPunct/>
        <w:autoSpaceDE/>
        <w:autoSpaceDN/>
        <w:adjustRightInd/>
        <w:jc w:val="both"/>
        <w:textAlignment w:val="auto"/>
        <w:rPr>
          <w:rFonts w:eastAsiaTheme="minorEastAsia"/>
          <w:b/>
          <w:lang w:eastAsia="zh-CN"/>
        </w:rPr>
      </w:pPr>
      <w:r w:rsidRPr="00DB28A4">
        <w:rPr>
          <w:rFonts w:eastAsiaTheme="minorEastAsia"/>
          <w:b/>
          <w:lang w:eastAsia="zh-CN"/>
        </w:rPr>
        <w:t xml:space="preserve">Observation </w:t>
      </w:r>
      <w:proofErr w:type="gramStart"/>
      <w:r>
        <w:rPr>
          <w:rFonts w:eastAsiaTheme="minorEastAsia"/>
          <w:b/>
          <w:lang w:eastAsia="zh-CN"/>
        </w:rPr>
        <w:t>1</w:t>
      </w:r>
      <w:r w:rsidRPr="00DB28A4">
        <w:rPr>
          <w:rFonts w:eastAsiaTheme="minorEastAsia"/>
          <w:b/>
          <w:lang w:eastAsia="zh-CN"/>
        </w:rPr>
        <w:t xml:space="preserve">  In</w:t>
      </w:r>
      <w:proofErr w:type="gramEnd"/>
      <w:r w:rsidRPr="00DB28A4">
        <w:rPr>
          <w:rFonts w:eastAsiaTheme="minorEastAsia"/>
          <w:b/>
          <w:lang w:eastAsia="zh-CN"/>
        </w:rPr>
        <w:t xml:space="preserve"> </w:t>
      </w:r>
      <w:proofErr w:type="spellStart"/>
      <w:r w:rsidRPr="00DB28A4">
        <w:rPr>
          <w:rFonts w:eastAsiaTheme="minorEastAsia"/>
          <w:b/>
          <w:lang w:eastAsia="zh-CN"/>
        </w:rPr>
        <w:t>SCell</w:t>
      </w:r>
      <w:proofErr w:type="spellEnd"/>
      <w:r w:rsidRPr="00DB28A4">
        <w:rPr>
          <w:rFonts w:eastAsiaTheme="minorEastAsia"/>
          <w:b/>
          <w:lang w:eastAsia="zh-CN"/>
        </w:rPr>
        <w:t xml:space="preserve"> activation and R17 ICBM, high-performance data transmission can be ensured at the end of the related procedures, from RRM requirements perspective.</w:t>
      </w:r>
      <w:r>
        <w:rPr>
          <w:rFonts w:eastAsiaTheme="minorEastAsia"/>
          <w:b/>
          <w:lang w:eastAsia="zh-CN"/>
        </w:rPr>
        <w:t xml:space="preserve"> </w:t>
      </w:r>
    </w:p>
    <w:p w14:paraId="77B1C0DE" w14:textId="77777777" w:rsidR="00B4217D" w:rsidRDefault="00B4217D" w:rsidP="00B4217D">
      <w:pPr>
        <w:overflowPunct/>
        <w:autoSpaceDE/>
        <w:autoSpaceDN/>
        <w:adjustRightInd/>
        <w:jc w:val="both"/>
        <w:textAlignment w:val="auto"/>
        <w:rPr>
          <w:rFonts w:eastAsiaTheme="minorEastAsia"/>
          <w:b/>
          <w:lang w:eastAsia="zh-CN"/>
        </w:rPr>
      </w:pPr>
      <w:r>
        <w:rPr>
          <w:rFonts w:eastAsiaTheme="minorEastAsia"/>
          <w:b/>
          <w:lang w:eastAsia="zh-CN"/>
        </w:rPr>
        <w:lastRenderedPageBreak/>
        <w:t xml:space="preserve">Observation </w:t>
      </w:r>
      <w:proofErr w:type="gramStart"/>
      <w:r>
        <w:rPr>
          <w:rFonts w:eastAsiaTheme="minorEastAsia"/>
          <w:b/>
          <w:lang w:eastAsia="zh-CN"/>
        </w:rPr>
        <w:t>2  From</w:t>
      </w:r>
      <w:proofErr w:type="gramEnd"/>
      <w:r>
        <w:rPr>
          <w:rFonts w:eastAsiaTheme="minorEastAsia"/>
          <w:b/>
          <w:lang w:eastAsia="zh-CN"/>
        </w:rPr>
        <w:t xml:space="preserve"> RAN4 RRM perspective, the TRS tracking can be merged with the </w:t>
      </w:r>
      <w:proofErr w:type="spellStart"/>
      <w:r>
        <w:rPr>
          <w:rFonts w:eastAsiaTheme="minorEastAsia"/>
          <w:b/>
          <w:lang w:eastAsia="zh-CN"/>
        </w:rPr>
        <w:t>T_firstSSB</w:t>
      </w:r>
      <w:proofErr w:type="spellEnd"/>
      <w:r>
        <w:rPr>
          <w:rFonts w:eastAsiaTheme="minorEastAsia"/>
          <w:b/>
          <w:lang w:eastAsia="zh-CN"/>
        </w:rPr>
        <w:t xml:space="preserve"> only when the corresponding cell is known, i.e. corresponding L3 measurements report is sent by UE within a pre-defined period before the L1L2 activation signalling is received. For FR2, the known conditions of corresponding cell to be activated by L1L2 </w:t>
      </w:r>
      <w:proofErr w:type="spellStart"/>
      <w:r>
        <w:rPr>
          <w:rFonts w:eastAsiaTheme="minorEastAsia"/>
          <w:b/>
          <w:lang w:eastAsia="zh-CN"/>
        </w:rPr>
        <w:t>signaling</w:t>
      </w:r>
      <w:proofErr w:type="spellEnd"/>
      <w:r>
        <w:rPr>
          <w:rFonts w:eastAsiaTheme="minorEastAsia"/>
          <w:b/>
          <w:lang w:eastAsia="zh-CN"/>
        </w:rPr>
        <w:t xml:space="preserve"> have further restricted that, the SSB index associated to the TCI state of the </w:t>
      </w:r>
      <w:proofErr w:type="spellStart"/>
      <w:r>
        <w:rPr>
          <w:rFonts w:eastAsiaTheme="minorEastAsia"/>
          <w:b/>
          <w:lang w:eastAsia="zh-CN"/>
        </w:rPr>
        <w:t>SCell</w:t>
      </w:r>
      <w:proofErr w:type="spellEnd"/>
      <w:r>
        <w:rPr>
          <w:rFonts w:eastAsiaTheme="minorEastAsia"/>
          <w:b/>
          <w:lang w:eastAsia="zh-CN"/>
        </w:rPr>
        <w:t xml:space="preserve"> has to be one of the reported SSB indexes in MR.</w:t>
      </w:r>
    </w:p>
    <w:p w14:paraId="23D52143" w14:textId="77777777" w:rsidR="00241680" w:rsidRDefault="00241680" w:rsidP="00241680">
      <w:pPr>
        <w:overflowPunct/>
        <w:autoSpaceDE/>
        <w:autoSpaceDN/>
        <w:adjustRightInd/>
        <w:jc w:val="both"/>
        <w:textAlignment w:val="auto"/>
        <w:rPr>
          <w:rFonts w:eastAsiaTheme="minorEastAsia"/>
          <w:lang w:eastAsia="zh-CN"/>
        </w:rPr>
      </w:pPr>
      <w:r>
        <w:rPr>
          <w:rFonts w:eastAsiaTheme="minorEastAsia"/>
          <w:b/>
          <w:lang w:eastAsia="zh-CN"/>
        </w:rPr>
        <w:t>Observation 3 H</w:t>
      </w:r>
      <w:r w:rsidRPr="00DB28A4">
        <w:rPr>
          <w:rFonts w:eastAsiaTheme="minorEastAsia"/>
          <w:b/>
          <w:lang w:eastAsia="zh-CN"/>
        </w:rPr>
        <w:t>igh-performance data transmission</w:t>
      </w:r>
      <w:r>
        <w:rPr>
          <w:rFonts w:eastAsiaTheme="minorEastAsia"/>
          <w:b/>
          <w:lang w:eastAsia="zh-CN"/>
        </w:rPr>
        <w:t xml:space="preserve"> is not always ensured after legacy HO or </w:t>
      </w:r>
      <w:proofErr w:type="spellStart"/>
      <w:r>
        <w:rPr>
          <w:rFonts w:eastAsiaTheme="minorEastAsia"/>
          <w:b/>
          <w:lang w:eastAsia="zh-CN"/>
        </w:rPr>
        <w:t>PSCell</w:t>
      </w:r>
      <w:proofErr w:type="spellEnd"/>
      <w:r>
        <w:rPr>
          <w:rFonts w:eastAsiaTheme="minorEastAsia"/>
          <w:b/>
          <w:lang w:eastAsia="zh-CN"/>
        </w:rPr>
        <w:t xml:space="preserve"> addition/change</w:t>
      </w:r>
      <w:r w:rsidRPr="00DB28A4">
        <w:rPr>
          <w:rFonts w:eastAsiaTheme="minorEastAsia"/>
          <w:b/>
          <w:lang w:eastAsia="zh-CN"/>
        </w:rPr>
        <w:t>, from RRM requirements perspective</w:t>
      </w:r>
      <w:r>
        <w:rPr>
          <w:rFonts w:eastAsiaTheme="minorEastAsia"/>
          <w:b/>
          <w:lang w:eastAsia="zh-CN"/>
        </w:rPr>
        <w:t>.</w:t>
      </w:r>
    </w:p>
    <w:p w14:paraId="4269C71B" w14:textId="77777777" w:rsidR="00241680" w:rsidRPr="00720368" w:rsidRDefault="00241680" w:rsidP="00241680">
      <w:pPr>
        <w:overflowPunct/>
        <w:autoSpaceDE/>
        <w:autoSpaceDN/>
        <w:adjustRightInd/>
        <w:jc w:val="both"/>
        <w:textAlignment w:val="auto"/>
        <w:rPr>
          <w:rFonts w:eastAsiaTheme="minorEastAsia"/>
          <w:b/>
          <w:lang w:eastAsia="zh-CN"/>
        </w:rPr>
      </w:pPr>
      <w:r w:rsidRPr="00720368">
        <w:rPr>
          <w:rFonts w:eastAsiaTheme="minorEastAsia" w:hint="eastAsia"/>
          <w:b/>
          <w:lang w:eastAsia="zh-CN"/>
        </w:rPr>
        <w:t>P</w:t>
      </w:r>
      <w:r w:rsidRPr="00720368">
        <w:rPr>
          <w:rFonts w:eastAsiaTheme="minorEastAsia"/>
          <w:b/>
          <w:lang w:eastAsia="zh-CN"/>
        </w:rPr>
        <w:t xml:space="preserve">roposal </w:t>
      </w:r>
      <w:proofErr w:type="gramStart"/>
      <w:r w:rsidRPr="00720368">
        <w:rPr>
          <w:rFonts w:eastAsiaTheme="minorEastAsia"/>
          <w:b/>
          <w:lang w:eastAsia="zh-CN"/>
        </w:rPr>
        <w:t>1  RAN</w:t>
      </w:r>
      <w:proofErr w:type="gramEnd"/>
      <w:r w:rsidRPr="00720368">
        <w:rPr>
          <w:rFonts w:eastAsiaTheme="minorEastAsia"/>
          <w:b/>
          <w:lang w:eastAsia="zh-CN"/>
        </w:rPr>
        <w:t>4 to align common understanding on whether TRS tracking for high-performance</w:t>
      </w:r>
      <w:r>
        <w:rPr>
          <w:rFonts w:eastAsiaTheme="minorEastAsia"/>
          <w:b/>
          <w:lang w:eastAsia="zh-CN"/>
        </w:rPr>
        <w:t xml:space="preserve"> </w:t>
      </w:r>
      <w:r w:rsidRPr="00720368">
        <w:rPr>
          <w:rFonts w:eastAsiaTheme="minorEastAsia"/>
          <w:b/>
          <w:lang w:eastAsia="zh-CN"/>
        </w:rPr>
        <w:t xml:space="preserve">data transmission is always considered in legacy mobility procedure, </w:t>
      </w:r>
      <w:r w:rsidRPr="00720368">
        <w:rPr>
          <w:rFonts w:eastAsiaTheme="minorEastAsia" w:hint="eastAsia"/>
          <w:b/>
          <w:lang w:eastAsia="zh-CN"/>
        </w:rPr>
        <w:t>inclu</w:t>
      </w:r>
      <w:r w:rsidRPr="00720368">
        <w:rPr>
          <w:rFonts w:eastAsiaTheme="minorEastAsia"/>
          <w:b/>
          <w:lang w:eastAsia="zh-CN"/>
        </w:rPr>
        <w:t xml:space="preserve">ding HO, </w:t>
      </w:r>
      <w:proofErr w:type="spellStart"/>
      <w:r w:rsidRPr="00720368">
        <w:rPr>
          <w:rFonts w:eastAsiaTheme="minorEastAsia"/>
          <w:b/>
          <w:lang w:eastAsia="zh-CN"/>
        </w:rPr>
        <w:t>PSCell</w:t>
      </w:r>
      <w:proofErr w:type="spellEnd"/>
      <w:r w:rsidRPr="00720368">
        <w:rPr>
          <w:rFonts w:eastAsiaTheme="minorEastAsia"/>
          <w:b/>
          <w:lang w:eastAsia="zh-CN"/>
        </w:rPr>
        <w:t xml:space="preserve"> addition/change, </w:t>
      </w:r>
      <w:proofErr w:type="spellStart"/>
      <w:r w:rsidRPr="00720368">
        <w:rPr>
          <w:rFonts w:eastAsiaTheme="minorEastAsia"/>
          <w:b/>
          <w:lang w:eastAsia="zh-CN"/>
        </w:rPr>
        <w:t>SCell</w:t>
      </w:r>
      <w:proofErr w:type="spellEnd"/>
      <w:r w:rsidRPr="00720368">
        <w:rPr>
          <w:rFonts w:eastAsiaTheme="minorEastAsia"/>
          <w:b/>
          <w:lang w:eastAsia="zh-CN"/>
        </w:rPr>
        <w:t xml:space="preserve"> activation, activation of TCI from cell with additional PCI.</w:t>
      </w:r>
    </w:p>
    <w:p w14:paraId="00D5321B" w14:textId="77777777" w:rsidR="004B6410" w:rsidRPr="004B2EEA" w:rsidRDefault="004B6410" w:rsidP="004B6410">
      <w:pPr>
        <w:overflowPunct/>
        <w:autoSpaceDE/>
        <w:autoSpaceDN/>
        <w:adjustRightInd/>
        <w:jc w:val="both"/>
        <w:textAlignment w:val="auto"/>
        <w:rPr>
          <w:rFonts w:eastAsiaTheme="minorEastAsia"/>
          <w:b/>
          <w:lang w:eastAsia="zh-CN"/>
        </w:rPr>
      </w:pPr>
      <w:r w:rsidRPr="004B2EEA">
        <w:rPr>
          <w:rFonts w:eastAsiaTheme="minorEastAsia" w:hint="eastAsia"/>
          <w:b/>
          <w:lang w:eastAsia="zh-CN"/>
        </w:rPr>
        <w:t>P</w:t>
      </w:r>
      <w:r w:rsidRPr="004B2EEA">
        <w:rPr>
          <w:rFonts w:eastAsiaTheme="minorEastAsia"/>
          <w:b/>
          <w:lang w:eastAsia="zh-CN"/>
        </w:rPr>
        <w:t xml:space="preserve">roposal </w:t>
      </w:r>
      <w:proofErr w:type="gramStart"/>
      <w:r w:rsidRPr="004B2EEA">
        <w:rPr>
          <w:rFonts w:eastAsiaTheme="minorEastAsia"/>
          <w:b/>
          <w:lang w:eastAsia="zh-CN"/>
        </w:rPr>
        <w:t>2  TRS</w:t>
      </w:r>
      <w:proofErr w:type="gramEnd"/>
      <w:r w:rsidRPr="004B2EEA">
        <w:rPr>
          <w:rFonts w:eastAsiaTheme="minorEastAsia"/>
          <w:b/>
          <w:lang w:eastAsia="zh-CN"/>
        </w:rPr>
        <w:t xml:space="preserve"> tracking for high-performance data transmission should always be considered in R18 L1L2 mobility related enhancements</w:t>
      </w:r>
      <w:r>
        <w:rPr>
          <w:rFonts w:eastAsiaTheme="minorEastAsia"/>
          <w:b/>
          <w:lang w:eastAsia="zh-CN"/>
        </w:rPr>
        <w:t>,</w:t>
      </w:r>
      <w:r w:rsidRPr="004B2EEA">
        <w:rPr>
          <w:rFonts w:eastAsiaTheme="minorEastAsia"/>
          <w:b/>
          <w:lang w:eastAsia="zh-CN"/>
        </w:rPr>
        <w:t xml:space="preserve"> no matter it is considered in legacy mobility latency </w:t>
      </w:r>
      <w:r w:rsidRPr="004B2EEA">
        <w:rPr>
          <w:rFonts w:eastAsiaTheme="minorEastAsia" w:hint="eastAsia"/>
          <w:b/>
          <w:lang w:eastAsia="zh-CN"/>
        </w:rPr>
        <w:t>o</w:t>
      </w:r>
      <w:r w:rsidRPr="004B2EEA">
        <w:rPr>
          <w:rFonts w:eastAsiaTheme="minorEastAsia"/>
          <w:b/>
          <w:lang w:eastAsia="zh-CN"/>
        </w:rPr>
        <w:t>r not.</w:t>
      </w:r>
    </w:p>
    <w:p w14:paraId="23AE6381" w14:textId="77777777" w:rsidR="00F52158" w:rsidRPr="007E4910" w:rsidRDefault="00F52158" w:rsidP="00F52158">
      <w:pPr>
        <w:overflowPunct/>
        <w:autoSpaceDE/>
        <w:autoSpaceDN/>
        <w:adjustRightInd/>
        <w:jc w:val="both"/>
        <w:textAlignment w:val="auto"/>
        <w:rPr>
          <w:rFonts w:eastAsia="宋体"/>
          <w:b/>
          <w:lang w:eastAsia="zh-CN"/>
        </w:rPr>
      </w:pPr>
      <w:r w:rsidRPr="007E4910">
        <w:rPr>
          <w:rFonts w:eastAsia="宋体" w:hint="eastAsia"/>
          <w:b/>
          <w:lang w:eastAsia="zh-CN"/>
        </w:rPr>
        <w:t>O</w:t>
      </w:r>
      <w:r w:rsidRPr="007E4910">
        <w:rPr>
          <w:rFonts w:eastAsia="宋体"/>
          <w:b/>
          <w:lang w:eastAsia="zh-CN"/>
        </w:rPr>
        <w:t xml:space="preserve">bservation </w:t>
      </w:r>
      <w:proofErr w:type="gramStart"/>
      <w:r>
        <w:rPr>
          <w:rFonts w:eastAsia="宋体"/>
          <w:b/>
          <w:lang w:eastAsia="zh-CN"/>
        </w:rPr>
        <w:t>4</w:t>
      </w:r>
      <w:r w:rsidRPr="007E4910">
        <w:rPr>
          <w:rFonts w:eastAsia="宋体"/>
          <w:b/>
          <w:lang w:eastAsia="zh-CN"/>
        </w:rPr>
        <w:t xml:space="preserve">  In</w:t>
      </w:r>
      <w:proofErr w:type="gramEnd"/>
      <w:r w:rsidRPr="007E4910">
        <w:rPr>
          <w:rFonts w:eastAsia="宋体"/>
          <w:b/>
          <w:lang w:eastAsia="zh-CN"/>
        </w:rPr>
        <w:t xml:space="preserve"> R17, only ‘intra-frequency’ ICBM, i.e. the case when SSBs of serving cell and the cell with additional PCI are on the same frequency layer, is supported. However, in R18, both ‘intra-frequency’ and ‘inter-frequency’ L1L2 based mobility, i.e. the cases when SSBs of serving cell and the candidate target cell are </w:t>
      </w:r>
      <w:r>
        <w:rPr>
          <w:rFonts w:eastAsia="宋体"/>
          <w:b/>
          <w:lang w:eastAsia="zh-CN"/>
        </w:rPr>
        <w:t xml:space="preserve">either </w:t>
      </w:r>
      <w:r w:rsidRPr="007E4910">
        <w:rPr>
          <w:rFonts w:eastAsia="宋体"/>
          <w:b/>
          <w:lang w:eastAsia="zh-CN"/>
        </w:rPr>
        <w:t>on the same frequency layer</w:t>
      </w:r>
      <w:r>
        <w:rPr>
          <w:rFonts w:eastAsia="宋体"/>
          <w:b/>
          <w:lang w:eastAsia="zh-CN"/>
        </w:rPr>
        <w:t xml:space="preserve"> or on different frequency layers</w:t>
      </w:r>
      <w:r w:rsidRPr="007E4910">
        <w:rPr>
          <w:rFonts w:eastAsia="宋体"/>
          <w:b/>
          <w:lang w:eastAsia="zh-CN"/>
        </w:rPr>
        <w:t>, need to be supported</w:t>
      </w:r>
      <w:r>
        <w:rPr>
          <w:rFonts w:eastAsia="宋体"/>
          <w:b/>
          <w:lang w:eastAsia="zh-CN"/>
        </w:rPr>
        <w:t xml:space="preserve"> according to the WID</w:t>
      </w:r>
      <w:r w:rsidRPr="007E4910">
        <w:rPr>
          <w:rFonts w:eastAsia="宋体"/>
          <w:b/>
          <w:lang w:eastAsia="zh-CN"/>
        </w:rPr>
        <w:t>.</w:t>
      </w:r>
    </w:p>
    <w:p w14:paraId="79852FD3" w14:textId="77777777" w:rsidR="00895BE5" w:rsidRPr="00952946" w:rsidRDefault="00895BE5" w:rsidP="00895BE5">
      <w:pPr>
        <w:overflowPunct/>
        <w:autoSpaceDE/>
        <w:autoSpaceDN/>
        <w:adjustRightInd/>
        <w:jc w:val="both"/>
        <w:textAlignment w:val="auto"/>
        <w:rPr>
          <w:rFonts w:eastAsia="宋体"/>
          <w:b/>
          <w:lang w:eastAsia="zh-CN"/>
        </w:rPr>
      </w:pPr>
      <w:r w:rsidRPr="00952946">
        <w:rPr>
          <w:rFonts w:eastAsia="宋体" w:hint="eastAsia"/>
          <w:b/>
          <w:lang w:eastAsia="zh-CN"/>
        </w:rPr>
        <w:t>P</w:t>
      </w:r>
      <w:r w:rsidRPr="00952946">
        <w:rPr>
          <w:rFonts w:eastAsia="宋体"/>
          <w:b/>
          <w:lang w:eastAsia="zh-CN"/>
        </w:rPr>
        <w:t xml:space="preserve">roposal </w:t>
      </w:r>
      <w:proofErr w:type="gramStart"/>
      <w:r>
        <w:rPr>
          <w:rFonts w:eastAsia="宋体"/>
          <w:b/>
          <w:lang w:eastAsia="zh-CN"/>
        </w:rPr>
        <w:t>3</w:t>
      </w:r>
      <w:r w:rsidRPr="00952946">
        <w:rPr>
          <w:rFonts w:eastAsia="宋体"/>
          <w:b/>
          <w:lang w:eastAsia="zh-CN"/>
        </w:rPr>
        <w:t xml:space="preserve">  </w:t>
      </w:r>
      <w:r>
        <w:rPr>
          <w:rFonts w:eastAsia="宋体"/>
          <w:b/>
          <w:lang w:eastAsia="zh-CN"/>
        </w:rPr>
        <w:t>In</w:t>
      </w:r>
      <w:proofErr w:type="gramEnd"/>
      <w:r>
        <w:rPr>
          <w:rFonts w:eastAsia="宋体"/>
          <w:b/>
          <w:lang w:eastAsia="zh-CN"/>
        </w:rPr>
        <w:t xml:space="preserve"> R18 </w:t>
      </w:r>
      <w:proofErr w:type="spellStart"/>
      <w:r>
        <w:rPr>
          <w:rFonts w:eastAsia="宋体"/>
          <w:b/>
          <w:lang w:eastAsia="zh-CN"/>
        </w:rPr>
        <w:t>FeMob</w:t>
      </w:r>
      <w:proofErr w:type="spellEnd"/>
      <w:r>
        <w:rPr>
          <w:rFonts w:eastAsia="宋体"/>
          <w:b/>
          <w:lang w:eastAsia="zh-CN"/>
        </w:rPr>
        <w:t xml:space="preserve"> WI, </w:t>
      </w:r>
      <w:r w:rsidRPr="00952946">
        <w:rPr>
          <w:rFonts w:eastAsia="宋体"/>
          <w:b/>
          <w:lang w:eastAsia="zh-CN"/>
        </w:rPr>
        <w:t>inter-frequency L1L2-based mobility</w:t>
      </w:r>
      <w:r>
        <w:rPr>
          <w:rFonts w:eastAsia="宋体"/>
          <w:b/>
          <w:lang w:eastAsia="zh-CN"/>
        </w:rPr>
        <w:t xml:space="preserve"> should be supported according to the WID</w:t>
      </w:r>
      <w:r w:rsidRPr="00952946">
        <w:rPr>
          <w:rFonts w:eastAsia="宋体"/>
          <w:b/>
          <w:lang w:eastAsia="zh-CN"/>
        </w:rPr>
        <w:t>, where the SSBs of active serving cell</w:t>
      </w:r>
      <w:r>
        <w:rPr>
          <w:rFonts w:eastAsia="宋体"/>
          <w:b/>
          <w:lang w:eastAsia="zh-CN"/>
        </w:rPr>
        <w:t>(s)</w:t>
      </w:r>
      <w:r w:rsidRPr="00952946">
        <w:rPr>
          <w:rFonts w:eastAsia="宋体"/>
          <w:b/>
          <w:lang w:eastAsia="zh-CN"/>
        </w:rPr>
        <w:t xml:space="preserve"> and the </w:t>
      </w:r>
      <w:r>
        <w:rPr>
          <w:rFonts w:eastAsia="宋体"/>
          <w:b/>
          <w:lang w:eastAsia="zh-CN"/>
        </w:rPr>
        <w:t xml:space="preserve">corresponding </w:t>
      </w:r>
      <w:r w:rsidRPr="00952946">
        <w:rPr>
          <w:rFonts w:eastAsia="宋体"/>
          <w:b/>
          <w:lang w:eastAsia="zh-CN"/>
        </w:rPr>
        <w:t>candidate target cell</w:t>
      </w:r>
      <w:r>
        <w:rPr>
          <w:rFonts w:eastAsia="宋体"/>
          <w:b/>
          <w:lang w:eastAsia="zh-CN"/>
        </w:rPr>
        <w:t>(s)</w:t>
      </w:r>
      <w:r w:rsidRPr="00952946">
        <w:rPr>
          <w:rFonts w:eastAsia="宋体"/>
          <w:b/>
          <w:lang w:eastAsia="zh-CN"/>
        </w:rPr>
        <w:t xml:space="preserve"> are on different frequency layers</w:t>
      </w:r>
      <w:r>
        <w:rPr>
          <w:rFonts w:eastAsia="宋体"/>
          <w:b/>
          <w:lang w:eastAsia="zh-CN"/>
        </w:rPr>
        <w:t>.</w:t>
      </w:r>
    </w:p>
    <w:p w14:paraId="0B13DF2E" w14:textId="77777777" w:rsidR="00C462B9" w:rsidRDefault="00C462B9" w:rsidP="00C462B9">
      <w:pPr>
        <w:overflowPunct/>
        <w:autoSpaceDE/>
        <w:autoSpaceDN/>
        <w:adjustRightInd/>
        <w:jc w:val="both"/>
        <w:textAlignment w:val="auto"/>
        <w:rPr>
          <w:rFonts w:eastAsia="宋体"/>
          <w:b/>
          <w:lang w:eastAsia="zh-CN"/>
        </w:rPr>
      </w:pPr>
      <w:r w:rsidRPr="00D36B6C">
        <w:rPr>
          <w:rFonts w:eastAsia="宋体" w:hint="eastAsia"/>
          <w:b/>
          <w:lang w:eastAsia="zh-CN"/>
        </w:rPr>
        <w:t>P</w:t>
      </w:r>
      <w:r w:rsidRPr="00D36B6C">
        <w:rPr>
          <w:rFonts w:eastAsia="宋体"/>
          <w:b/>
          <w:lang w:eastAsia="zh-CN"/>
        </w:rPr>
        <w:t xml:space="preserve">roposal </w:t>
      </w:r>
      <w:proofErr w:type="gramStart"/>
      <w:r w:rsidRPr="00D36B6C">
        <w:rPr>
          <w:rFonts w:eastAsia="宋体"/>
          <w:b/>
          <w:lang w:eastAsia="zh-CN"/>
        </w:rPr>
        <w:t>4  RAN</w:t>
      </w:r>
      <w:proofErr w:type="gramEnd"/>
      <w:r w:rsidRPr="00D36B6C">
        <w:rPr>
          <w:rFonts w:eastAsia="宋体"/>
          <w:b/>
          <w:lang w:eastAsia="zh-CN"/>
        </w:rPr>
        <w:t xml:space="preserve">4 to discuss the </w:t>
      </w:r>
      <w:r>
        <w:rPr>
          <w:rFonts w:eastAsia="宋体"/>
          <w:b/>
          <w:lang w:eastAsia="zh-CN"/>
        </w:rPr>
        <w:t xml:space="preserve">definition/necessity of </w:t>
      </w:r>
      <w:r w:rsidRPr="00D36B6C">
        <w:rPr>
          <w:rFonts w:eastAsia="宋体"/>
          <w:b/>
          <w:lang w:eastAsia="zh-CN"/>
        </w:rPr>
        <w:t xml:space="preserve">inter-frequency L1 measurements after RAN1/2 achieve conclusions on the L1 measurement/reporting mechanism for </w:t>
      </w:r>
      <w:r>
        <w:rPr>
          <w:rFonts w:eastAsia="宋体"/>
          <w:b/>
          <w:lang w:eastAsia="zh-CN"/>
        </w:rPr>
        <w:t>the potential L1L2 mobility. RAN4 may further discuss the issues that RAN1/2 should prioritize to discuss for RAN4 to proceed, and provide feedback to RAN1/2 via LS.</w:t>
      </w:r>
    </w:p>
    <w:p w14:paraId="6DA15F1D" w14:textId="77777777" w:rsidR="00A67D25" w:rsidRPr="00212A5A" w:rsidRDefault="00A67D25" w:rsidP="00A67D25">
      <w:pPr>
        <w:overflowPunct/>
        <w:autoSpaceDE/>
        <w:autoSpaceDN/>
        <w:adjustRightInd/>
        <w:jc w:val="both"/>
        <w:textAlignment w:val="auto"/>
        <w:rPr>
          <w:rFonts w:eastAsia="宋体"/>
          <w:b/>
          <w:lang w:eastAsia="zh-CN"/>
        </w:rPr>
      </w:pPr>
      <w:r w:rsidRPr="00212A5A">
        <w:rPr>
          <w:rFonts w:eastAsia="宋体" w:hint="eastAsia"/>
          <w:b/>
          <w:lang w:eastAsia="zh-CN"/>
        </w:rPr>
        <w:t>P</w:t>
      </w:r>
      <w:r w:rsidRPr="00212A5A">
        <w:rPr>
          <w:rFonts w:eastAsia="宋体"/>
          <w:b/>
          <w:lang w:eastAsia="zh-CN"/>
        </w:rPr>
        <w:t xml:space="preserve">roposal </w:t>
      </w:r>
      <w:proofErr w:type="gramStart"/>
      <w:r>
        <w:rPr>
          <w:rFonts w:eastAsia="宋体"/>
          <w:b/>
          <w:lang w:eastAsia="zh-CN"/>
        </w:rPr>
        <w:t>5</w:t>
      </w:r>
      <w:r w:rsidRPr="00212A5A">
        <w:rPr>
          <w:rFonts w:eastAsia="宋体"/>
          <w:b/>
          <w:lang w:eastAsia="zh-CN"/>
        </w:rPr>
        <w:t xml:space="preserve">  No</w:t>
      </w:r>
      <w:proofErr w:type="gramEnd"/>
      <w:r w:rsidRPr="00212A5A">
        <w:rPr>
          <w:rFonts w:eastAsia="宋体"/>
          <w:b/>
          <w:lang w:eastAsia="zh-CN"/>
        </w:rPr>
        <w:t xml:space="preserve"> need to restrict the RTD between serving cell and neighbour cell to be within CP, at least for the case when SSB-based inter-cell L1 measurement is performed.</w:t>
      </w:r>
    </w:p>
    <w:p w14:paraId="0C9C1FF9" w14:textId="77777777" w:rsidR="00627BDD" w:rsidRPr="0077207F" w:rsidRDefault="00627BDD" w:rsidP="00627BDD">
      <w:pPr>
        <w:overflowPunct/>
        <w:autoSpaceDE/>
        <w:autoSpaceDN/>
        <w:adjustRightInd/>
        <w:jc w:val="both"/>
        <w:textAlignment w:val="auto"/>
        <w:rPr>
          <w:rFonts w:eastAsia="宋体"/>
          <w:b/>
          <w:lang w:eastAsia="zh-CN"/>
        </w:rPr>
      </w:pPr>
      <w:r w:rsidRPr="0077207F">
        <w:rPr>
          <w:rFonts w:eastAsia="宋体" w:hint="eastAsia"/>
          <w:b/>
          <w:lang w:eastAsia="zh-CN"/>
        </w:rPr>
        <w:t>P</w:t>
      </w:r>
      <w:r w:rsidRPr="0077207F">
        <w:rPr>
          <w:rFonts w:eastAsia="宋体"/>
          <w:b/>
          <w:lang w:eastAsia="zh-CN"/>
        </w:rPr>
        <w:t xml:space="preserve">roposal </w:t>
      </w:r>
      <w:proofErr w:type="gramStart"/>
      <w:r w:rsidRPr="0077207F">
        <w:rPr>
          <w:rFonts w:eastAsia="宋体"/>
          <w:b/>
          <w:lang w:eastAsia="zh-CN"/>
        </w:rPr>
        <w:t>6  Do</w:t>
      </w:r>
      <w:proofErr w:type="gramEnd"/>
      <w:r w:rsidRPr="0077207F">
        <w:rPr>
          <w:rFonts w:eastAsia="宋体"/>
          <w:b/>
          <w:lang w:eastAsia="zh-CN"/>
        </w:rPr>
        <w:t xml:space="preserve"> not consider </w:t>
      </w:r>
      <w:r>
        <w:rPr>
          <w:rFonts w:eastAsia="宋体"/>
          <w:b/>
          <w:lang w:eastAsia="zh-CN"/>
        </w:rPr>
        <w:t xml:space="preserve">the case when </w:t>
      </w:r>
      <w:r w:rsidRPr="0077207F">
        <w:rPr>
          <w:rFonts w:eastAsia="宋体"/>
          <w:b/>
          <w:lang w:eastAsia="zh-CN"/>
        </w:rPr>
        <w:t>UE always support simultaneous Rx/Tx with both source cell and target cell without any restriction to the scenario in R18, which is similar to</w:t>
      </w:r>
      <w:r>
        <w:rPr>
          <w:rFonts w:eastAsia="宋体"/>
          <w:b/>
          <w:lang w:eastAsia="zh-CN"/>
        </w:rPr>
        <w:t xml:space="preserve"> the case of</w:t>
      </w:r>
      <w:r w:rsidRPr="0077207F">
        <w:rPr>
          <w:rFonts w:eastAsia="宋体"/>
          <w:b/>
          <w:lang w:eastAsia="zh-CN"/>
        </w:rPr>
        <w:t xml:space="preserve"> DAPS HO.</w:t>
      </w:r>
    </w:p>
    <w:p w14:paraId="3C6C8950" w14:textId="77777777" w:rsidR="00016A4D" w:rsidRPr="0077207F" w:rsidRDefault="00016A4D" w:rsidP="00016A4D">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5</w:t>
      </w:r>
      <w:r w:rsidRPr="0077207F">
        <w:rPr>
          <w:rFonts w:eastAsia="宋体"/>
          <w:b/>
          <w:lang w:eastAsia="zh-CN"/>
        </w:rPr>
        <w:t xml:space="preserve">  UE</w:t>
      </w:r>
      <w:proofErr w:type="gramEnd"/>
      <w:r w:rsidRPr="0077207F">
        <w:rPr>
          <w:rFonts w:eastAsia="宋体"/>
          <w:b/>
          <w:lang w:eastAsia="zh-CN"/>
        </w:rPr>
        <w:t xml:space="preserve"> is able to simultaneous Rx with both source cell and target cell for the scenarios when</w:t>
      </w:r>
    </w:p>
    <w:p w14:paraId="2ADC8CB1" w14:textId="77777777" w:rsidR="00016A4D" w:rsidRPr="0077207F"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 target cell is within MRTD for inter-band CA in FR1, or</w:t>
      </w:r>
    </w:p>
    <w:p w14:paraId="6A0E38D7" w14:textId="77777777" w:rsidR="00016A4D" w:rsidRPr="0077207F"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 inter-frequency target cell is within MRTD for inter-band CA in FR2, and IBM is assumed, or</w:t>
      </w:r>
    </w:p>
    <w:p w14:paraId="3EA78871" w14:textId="77777777" w:rsidR="00016A4D" w:rsidRPr="0077207F"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the RTD between source cell and intra-frequency target cell is within MRTD for inter-band CA</w:t>
      </w:r>
      <w:r w:rsidRPr="0077207F">
        <w:rPr>
          <w:rFonts w:hint="eastAsia"/>
          <w:b/>
          <w:lang w:eastAsia="zh-CN"/>
        </w:rPr>
        <w:t>,</w:t>
      </w:r>
      <w:r w:rsidRPr="0077207F">
        <w:rPr>
          <w:b/>
          <w:lang w:eastAsia="zh-CN"/>
        </w:rPr>
        <w:t xml:space="preserve"> and UE support simultaneous Rx with different QCL-D in FR2, or</w:t>
      </w:r>
    </w:p>
    <w:p w14:paraId="3C2A25F3" w14:textId="77777777" w:rsidR="00016A4D" w:rsidRPr="0077207F"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the RTD between source cell and inter-frequency target cell is within MRTD for inter-band CA</w:t>
      </w:r>
      <w:r w:rsidRPr="0077207F">
        <w:rPr>
          <w:rFonts w:hint="eastAsia"/>
          <w:b/>
          <w:lang w:eastAsia="zh-CN"/>
        </w:rPr>
        <w:t>,</w:t>
      </w:r>
      <w:r w:rsidRPr="0077207F">
        <w:rPr>
          <w:b/>
          <w:lang w:eastAsia="zh-CN"/>
        </w:rPr>
        <w:t xml:space="preserve"> and UE support simultaneous Rx with different QCL-D in FR2, if CBM is assumed between the source cell and target cell.</w:t>
      </w:r>
    </w:p>
    <w:p w14:paraId="37FEBF62" w14:textId="77777777" w:rsidR="00016A4D" w:rsidRPr="0077207F" w:rsidRDefault="00016A4D" w:rsidP="00016A4D">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6</w:t>
      </w:r>
      <w:r w:rsidRPr="0077207F">
        <w:rPr>
          <w:rFonts w:eastAsia="宋体"/>
          <w:b/>
          <w:lang w:eastAsia="zh-CN"/>
        </w:rPr>
        <w:t xml:space="preserve">  UE</w:t>
      </w:r>
      <w:proofErr w:type="gramEnd"/>
      <w:r w:rsidRPr="0077207F">
        <w:rPr>
          <w:rFonts w:eastAsia="宋体"/>
          <w:b/>
          <w:lang w:eastAsia="zh-CN"/>
        </w:rPr>
        <w:t xml:space="preserve"> is able to simultaneous </w:t>
      </w:r>
      <w:r>
        <w:rPr>
          <w:rFonts w:eastAsia="宋体"/>
          <w:b/>
          <w:lang w:eastAsia="zh-CN"/>
        </w:rPr>
        <w:t>T</w:t>
      </w:r>
      <w:r w:rsidRPr="0077207F">
        <w:rPr>
          <w:rFonts w:eastAsia="宋体"/>
          <w:b/>
          <w:lang w:eastAsia="zh-CN"/>
        </w:rPr>
        <w:t xml:space="preserve">x with both source cell and target cell for the scenarios </w:t>
      </w:r>
      <w:r>
        <w:rPr>
          <w:rFonts w:eastAsia="宋体"/>
          <w:b/>
          <w:lang w:eastAsia="zh-CN"/>
        </w:rPr>
        <w:t xml:space="preserve">at least </w:t>
      </w:r>
      <w:r w:rsidRPr="0077207F">
        <w:rPr>
          <w:rFonts w:eastAsia="宋体"/>
          <w:b/>
          <w:lang w:eastAsia="zh-CN"/>
        </w:rPr>
        <w:t>when</w:t>
      </w:r>
    </w:p>
    <w:p w14:paraId="4300DFDA" w14:textId="77777777" w:rsidR="00016A4D" w:rsidRPr="0077207F"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w:t>
      </w:r>
      <w:r>
        <w:rPr>
          <w:b/>
          <w:lang w:eastAsia="zh-CN"/>
        </w:rPr>
        <w:t xml:space="preserve">Tx </w:t>
      </w:r>
      <w:r>
        <w:rPr>
          <w:rFonts w:hint="eastAsia"/>
          <w:b/>
          <w:lang w:eastAsia="zh-CN"/>
        </w:rPr>
        <w:t>t</w:t>
      </w:r>
      <w:r>
        <w:rPr>
          <w:b/>
          <w:lang w:eastAsia="zh-CN"/>
        </w:rPr>
        <w:t>iming difference (T</w:t>
      </w:r>
      <w:r w:rsidRPr="0077207F">
        <w:rPr>
          <w:b/>
          <w:lang w:eastAsia="zh-CN"/>
        </w:rPr>
        <w:t>TD</w:t>
      </w:r>
      <w:r>
        <w:rPr>
          <w:b/>
          <w:lang w:eastAsia="zh-CN"/>
        </w:rPr>
        <w:t>)</w:t>
      </w:r>
      <w:r w:rsidRPr="0077207F">
        <w:rPr>
          <w:b/>
          <w:lang w:eastAsia="zh-CN"/>
        </w:rPr>
        <w:t xml:space="preserve"> between source cell and </w:t>
      </w:r>
      <w:r>
        <w:rPr>
          <w:b/>
          <w:lang w:eastAsia="zh-CN"/>
        </w:rPr>
        <w:t xml:space="preserve">inter-frequency </w:t>
      </w:r>
      <w:r w:rsidRPr="0077207F">
        <w:rPr>
          <w:b/>
          <w:lang w:eastAsia="zh-CN"/>
        </w:rPr>
        <w:t>target cell is within M</w:t>
      </w:r>
      <w:r>
        <w:rPr>
          <w:b/>
          <w:lang w:eastAsia="zh-CN"/>
        </w:rPr>
        <w:t>T</w:t>
      </w:r>
      <w:r w:rsidRPr="0077207F">
        <w:rPr>
          <w:b/>
          <w:lang w:eastAsia="zh-CN"/>
        </w:rPr>
        <w:t>TD for inter-band CA in FR1, or</w:t>
      </w:r>
    </w:p>
    <w:p w14:paraId="13989274" w14:textId="77777777" w:rsidR="00016A4D" w:rsidRPr="0077207F"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w:t>
      </w:r>
      <w:r>
        <w:rPr>
          <w:b/>
          <w:lang w:eastAsia="zh-CN"/>
        </w:rPr>
        <w:t>T</w:t>
      </w:r>
      <w:r w:rsidRPr="0077207F">
        <w:rPr>
          <w:b/>
          <w:lang w:eastAsia="zh-CN"/>
        </w:rPr>
        <w:t>TD between source cell and inter-frequency target cell is within M</w:t>
      </w:r>
      <w:r>
        <w:rPr>
          <w:b/>
          <w:lang w:eastAsia="zh-CN"/>
        </w:rPr>
        <w:t>T</w:t>
      </w:r>
      <w:r w:rsidRPr="0077207F">
        <w:rPr>
          <w:b/>
          <w:lang w:eastAsia="zh-CN"/>
        </w:rPr>
        <w:t>TD for inter-band CA in FR2, and IBM is assumed, or</w:t>
      </w:r>
    </w:p>
    <w:p w14:paraId="5F3720F7" w14:textId="77777777" w:rsidR="00016A4D" w:rsidRPr="0077207F"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the RTD between source cell and intra-frequency target cell is within M</w:t>
      </w:r>
      <w:r>
        <w:rPr>
          <w:b/>
          <w:lang w:eastAsia="zh-CN"/>
        </w:rPr>
        <w:t>T</w:t>
      </w:r>
      <w:r w:rsidRPr="0077207F">
        <w:rPr>
          <w:b/>
          <w:lang w:eastAsia="zh-CN"/>
        </w:rPr>
        <w:t>TD for inter-band CA</w:t>
      </w:r>
      <w:r w:rsidRPr="0077207F">
        <w:rPr>
          <w:rFonts w:hint="eastAsia"/>
          <w:b/>
          <w:lang w:eastAsia="zh-CN"/>
        </w:rPr>
        <w:t>,</w:t>
      </w:r>
      <w:r w:rsidRPr="0077207F">
        <w:rPr>
          <w:b/>
          <w:lang w:eastAsia="zh-CN"/>
        </w:rPr>
        <w:t xml:space="preserve"> and UE support simultaneous </w:t>
      </w:r>
      <w:r>
        <w:rPr>
          <w:b/>
          <w:lang w:eastAsia="zh-CN"/>
        </w:rPr>
        <w:t>T</w:t>
      </w:r>
      <w:r w:rsidRPr="0077207F">
        <w:rPr>
          <w:b/>
          <w:lang w:eastAsia="zh-CN"/>
        </w:rPr>
        <w:t xml:space="preserve">x with different </w:t>
      </w:r>
      <w:r>
        <w:rPr>
          <w:b/>
          <w:lang w:eastAsia="zh-CN"/>
        </w:rPr>
        <w:t>panels</w:t>
      </w:r>
      <w:r w:rsidRPr="0077207F">
        <w:rPr>
          <w:b/>
          <w:lang w:eastAsia="zh-CN"/>
        </w:rPr>
        <w:t xml:space="preserve"> in FR2, or</w:t>
      </w:r>
    </w:p>
    <w:p w14:paraId="60F87FBE" w14:textId="77777777" w:rsidR="00016A4D" w:rsidRPr="0062348B" w:rsidRDefault="00016A4D" w:rsidP="00016A4D">
      <w:pPr>
        <w:pStyle w:val="ab"/>
        <w:numPr>
          <w:ilvl w:val="0"/>
          <w:numId w:val="36"/>
        </w:numPr>
        <w:overflowPunct/>
        <w:autoSpaceDE/>
        <w:autoSpaceDN/>
        <w:adjustRightInd/>
        <w:jc w:val="both"/>
        <w:textAlignment w:val="auto"/>
        <w:rPr>
          <w:b/>
          <w:lang w:eastAsia="zh-CN"/>
        </w:rPr>
      </w:pPr>
      <w:r w:rsidRPr="0077207F">
        <w:rPr>
          <w:b/>
          <w:lang w:eastAsia="zh-CN"/>
        </w:rPr>
        <w:t>the RTD between source cell and inter-frequency target cell is within M</w:t>
      </w:r>
      <w:r>
        <w:rPr>
          <w:b/>
          <w:lang w:eastAsia="zh-CN"/>
        </w:rPr>
        <w:t>T</w:t>
      </w:r>
      <w:r w:rsidRPr="0077207F">
        <w:rPr>
          <w:b/>
          <w:lang w:eastAsia="zh-CN"/>
        </w:rPr>
        <w:t>TD for inter-band CA</w:t>
      </w:r>
      <w:r w:rsidRPr="0077207F">
        <w:rPr>
          <w:rFonts w:hint="eastAsia"/>
          <w:b/>
          <w:lang w:eastAsia="zh-CN"/>
        </w:rPr>
        <w:t>,</w:t>
      </w:r>
      <w:r w:rsidRPr="0077207F">
        <w:rPr>
          <w:b/>
          <w:lang w:eastAsia="zh-CN"/>
        </w:rPr>
        <w:t xml:space="preserve"> and UE support simultaneous </w:t>
      </w:r>
      <w:r>
        <w:rPr>
          <w:b/>
          <w:lang w:eastAsia="zh-CN"/>
        </w:rPr>
        <w:t>T</w:t>
      </w:r>
      <w:r w:rsidRPr="0077207F">
        <w:rPr>
          <w:b/>
          <w:lang w:eastAsia="zh-CN"/>
        </w:rPr>
        <w:t xml:space="preserve">x with different </w:t>
      </w:r>
      <w:r>
        <w:rPr>
          <w:b/>
          <w:lang w:eastAsia="zh-CN"/>
        </w:rPr>
        <w:t>panels</w:t>
      </w:r>
      <w:r w:rsidRPr="0077207F">
        <w:rPr>
          <w:b/>
          <w:lang w:eastAsia="zh-CN"/>
        </w:rPr>
        <w:t xml:space="preserve"> in FR2, if CBM is assumed between the source cell and target cell</w:t>
      </w:r>
      <w:r>
        <w:rPr>
          <w:b/>
          <w:lang w:eastAsia="zh-CN"/>
        </w:rPr>
        <w:t>.</w:t>
      </w:r>
    </w:p>
    <w:p w14:paraId="1B3F1D33" w14:textId="55E608B9" w:rsidR="006912AE" w:rsidRDefault="008813BB" w:rsidP="00A54D0A">
      <w:pPr>
        <w:overflowPunct/>
        <w:autoSpaceDE/>
        <w:autoSpaceDN/>
        <w:adjustRightInd/>
        <w:jc w:val="both"/>
        <w:textAlignment w:val="auto"/>
        <w:rPr>
          <w:rFonts w:eastAsia="宋体"/>
          <w:b/>
          <w:lang w:eastAsia="zh-CN"/>
        </w:rPr>
      </w:pPr>
      <w:r w:rsidRPr="008813BB">
        <w:rPr>
          <w:rFonts w:eastAsia="宋体"/>
          <w:b/>
          <w:lang w:eastAsia="zh-CN"/>
        </w:rPr>
        <w:t xml:space="preserve">Proposal </w:t>
      </w:r>
      <w:proofErr w:type="gramStart"/>
      <w:r w:rsidRPr="008813BB">
        <w:rPr>
          <w:rFonts w:eastAsia="宋体"/>
          <w:b/>
          <w:lang w:eastAsia="zh-CN"/>
        </w:rPr>
        <w:t>7  Simultaneous</w:t>
      </w:r>
      <w:proofErr w:type="gramEnd"/>
      <w:r w:rsidRPr="008813BB">
        <w:rPr>
          <w:rFonts w:eastAsia="宋体"/>
          <w:b/>
          <w:lang w:eastAsia="zh-CN"/>
        </w:rPr>
        <w:t xml:space="preserve"> multi-panel Rx/Tx in FR2 is not considered in this WI.</w:t>
      </w:r>
    </w:p>
    <w:p w14:paraId="3B4D969A" w14:textId="77777777" w:rsidR="00F120F9" w:rsidRPr="007F2C01" w:rsidRDefault="00F120F9" w:rsidP="00F120F9">
      <w:pPr>
        <w:overflowPunct/>
        <w:autoSpaceDE/>
        <w:autoSpaceDN/>
        <w:adjustRightInd/>
        <w:jc w:val="both"/>
        <w:textAlignment w:val="auto"/>
        <w:rPr>
          <w:rFonts w:eastAsia="宋体"/>
          <w:b/>
          <w:lang w:eastAsia="zh-CN"/>
        </w:rPr>
      </w:pPr>
      <w:r w:rsidRPr="007F2C01">
        <w:rPr>
          <w:rFonts w:eastAsia="宋体" w:hint="eastAsia"/>
          <w:b/>
          <w:lang w:eastAsia="zh-CN"/>
        </w:rPr>
        <w:lastRenderedPageBreak/>
        <w:t>P</w:t>
      </w:r>
      <w:r w:rsidRPr="007F2C01">
        <w:rPr>
          <w:rFonts w:eastAsia="宋体"/>
          <w:b/>
          <w:lang w:eastAsia="zh-CN"/>
        </w:rPr>
        <w:t xml:space="preserve">roposal </w:t>
      </w:r>
      <w:proofErr w:type="gramStart"/>
      <w:r>
        <w:rPr>
          <w:rFonts w:eastAsia="宋体"/>
          <w:b/>
          <w:lang w:eastAsia="zh-CN"/>
        </w:rPr>
        <w:t>8</w:t>
      </w:r>
      <w:r w:rsidRPr="007F2C01">
        <w:rPr>
          <w:rFonts w:eastAsia="宋体"/>
          <w:b/>
          <w:lang w:eastAsia="zh-CN"/>
        </w:rPr>
        <w:t xml:space="preserve">  Whether</w:t>
      </w:r>
      <w:proofErr w:type="gramEnd"/>
      <w:r w:rsidRPr="007F2C01">
        <w:rPr>
          <w:rFonts w:eastAsia="宋体"/>
          <w:b/>
          <w:lang w:eastAsia="zh-CN"/>
        </w:rPr>
        <w:t xml:space="preserve"> to support L1 measurement on multiple candidate cells should be firstly discussed in RAN1/2.</w:t>
      </w:r>
    </w:p>
    <w:p w14:paraId="69B81F08" w14:textId="77777777" w:rsidR="00970E22" w:rsidRPr="00330C0F" w:rsidRDefault="00970E22" w:rsidP="00970E22">
      <w:pPr>
        <w:overflowPunct/>
        <w:autoSpaceDE/>
        <w:autoSpaceDN/>
        <w:adjustRightInd/>
        <w:jc w:val="both"/>
        <w:textAlignment w:val="auto"/>
        <w:rPr>
          <w:rFonts w:eastAsia="宋体"/>
          <w:b/>
          <w:lang w:eastAsia="zh-CN"/>
        </w:rPr>
      </w:pPr>
      <w:r w:rsidRPr="00330C0F">
        <w:rPr>
          <w:rFonts w:eastAsia="宋体" w:hint="eastAsia"/>
          <w:b/>
          <w:lang w:eastAsia="zh-CN"/>
        </w:rPr>
        <w:t>P</w:t>
      </w:r>
      <w:r w:rsidRPr="00330C0F">
        <w:rPr>
          <w:rFonts w:eastAsia="宋体"/>
          <w:b/>
          <w:lang w:eastAsia="zh-CN"/>
        </w:rPr>
        <w:t xml:space="preserve">roposal </w:t>
      </w:r>
      <w:proofErr w:type="gramStart"/>
      <w:r>
        <w:rPr>
          <w:rFonts w:eastAsia="宋体"/>
          <w:b/>
          <w:lang w:eastAsia="zh-CN"/>
        </w:rPr>
        <w:t>9</w:t>
      </w:r>
      <w:r w:rsidRPr="00330C0F">
        <w:rPr>
          <w:rFonts w:eastAsia="宋体"/>
          <w:b/>
          <w:lang w:eastAsia="zh-CN"/>
        </w:rPr>
        <w:t xml:space="preserve">  RAN</w:t>
      </w:r>
      <w:proofErr w:type="gramEnd"/>
      <w:r w:rsidRPr="00330C0F">
        <w:rPr>
          <w:rFonts w:eastAsia="宋体"/>
          <w:b/>
          <w:lang w:eastAsia="zh-CN"/>
        </w:rPr>
        <w:t>4 further clarify the scenario of L1 measurement in the context of mobility, i.e. whether lower SNR would be assumed compared to the case when L1 measurements are only used for beam managements. If no clear consensus, LS to RAN1/2 can be considered.</w:t>
      </w:r>
    </w:p>
    <w:p w14:paraId="74E97580" w14:textId="77777777" w:rsidR="00F120F9" w:rsidRPr="00970E22" w:rsidRDefault="00F120F9" w:rsidP="00A54D0A">
      <w:pPr>
        <w:overflowPunct/>
        <w:autoSpaceDE/>
        <w:autoSpaceDN/>
        <w:adjustRightInd/>
        <w:jc w:val="both"/>
        <w:textAlignment w:val="auto"/>
        <w:rPr>
          <w:rFonts w:eastAsia="宋体" w:hint="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BC01FC3" w14:textId="77777777" w:rsidR="00A50C31" w:rsidRDefault="00A50C31" w:rsidP="00A50C31">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r>
        <w:rPr>
          <w:rFonts w:eastAsia="宋体"/>
          <w:b w:val="0"/>
          <w:bCs/>
          <w:lang w:eastAsia="zh-CN"/>
        </w:rPr>
        <w:t>P</w:t>
      </w:r>
      <w:proofErr w:type="gramEnd"/>
      <w:r>
        <w:rPr>
          <w:rFonts w:eastAsia="宋体"/>
          <w:b w:val="0"/>
          <w:bCs/>
          <w:lang w:eastAsia="zh-CN"/>
        </w:rPr>
        <w:t>-213565</w:t>
      </w:r>
      <w:r w:rsidRPr="00A07882">
        <w:rPr>
          <w:rFonts w:eastAsia="宋体"/>
          <w:b w:val="0"/>
          <w:bCs/>
          <w:lang w:eastAsia="zh-CN"/>
        </w:rPr>
        <w:tab/>
      </w:r>
      <w:r w:rsidRPr="008E373A">
        <w:rPr>
          <w:rFonts w:eastAsia="宋体"/>
          <w:b w:val="0"/>
          <w:bCs/>
          <w:lang w:eastAsia="zh-CN"/>
        </w:rPr>
        <w:t>New WID on Further NR mobility enhancements</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 xml:space="preserve"> #94</w:t>
      </w:r>
      <w:r w:rsidRPr="005B2BF2">
        <w:rPr>
          <w:rFonts w:eastAsia="宋体"/>
          <w:b w:val="0"/>
          <w:lang w:eastAsia="zh-CN"/>
        </w:rPr>
        <w:t>e</w:t>
      </w:r>
    </w:p>
    <w:p w14:paraId="23C791BC" w14:textId="0E72061A" w:rsidR="006763D9" w:rsidRDefault="006763D9" w:rsidP="00A50C31">
      <w:pPr>
        <w:pStyle w:val="a6"/>
        <w:jc w:val="both"/>
        <w:rPr>
          <w:rFonts w:eastAsia="宋体"/>
          <w:b w:val="0"/>
          <w:lang w:eastAsia="zh-CN"/>
        </w:rPr>
      </w:pPr>
      <w:r w:rsidRPr="005B2BF2">
        <w:rPr>
          <w:rFonts w:eastAsia="宋体"/>
          <w:b w:val="0"/>
          <w:lang w:eastAsia="zh-CN"/>
        </w:rPr>
        <w:t>[</w:t>
      </w:r>
      <w:r w:rsidR="00A50C31">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9A0806" w:rsidRPr="009A0806">
        <w:rPr>
          <w:rFonts w:eastAsia="宋体"/>
          <w:b w:val="0"/>
          <w:bCs/>
          <w:lang w:eastAsia="zh-CN"/>
        </w:rPr>
        <w:t>R</w:t>
      </w:r>
      <w:proofErr w:type="gramEnd"/>
      <w:r w:rsidR="009A0806" w:rsidRPr="009A0806">
        <w:rPr>
          <w:rFonts w:eastAsia="宋体"/>
          <w:b w:val="0"/>
          <w:bCs/>
          <w:lang w:eastAsia="zh-CN"/>
        </w:rPr>
        <w:t>4-2214660</w:t>
      </w:r>
      <w:r w:rsidR="00A07882" w:rsidRPr="00A07882">
        <w:rPr>
          <w:rFonts w:eastAsia="宋体"/>
          <w:b w:val="0"/>
          <w:bCs/>
          <w:lang w:eastAsia="zh-CN"/>
        </w:rPr>
        <w:tab/>
      </w:r>
      <w:r w:rsidR="002D71EC" w:rsidRPr="002D71EC">
        <w:rPr>
          <w:rFonts w:eastAsia="宋体"/>
          <w:b w:val="0"/>
          <w:bCs/>
          <w:lang w:eastAsia="zh-CN"/>
        </w:rPr>
        <w:t>Work Plan for Further NR Mobility Enhancements</w:t>
      </w:r>
      <w:r w:rsidRPr="005B2BF2">
        <w:rPr>
          <w:rFonts w:eastAsia="宋体"/>
          <w:b w:val="0"/>
          <w:lang w:eastAsia="zh-CN"/>
        </w:rPr>
        <w:t xml:space="preserve">, </w:t>
      </w:r>
      <w:r w:rsidR="00621CF6">
        <w:rPr>
          <w:rFonts w:eastAsia="宋体"/>
          <w:b w:val="0"/>
          <w:lang w:eastAsia="zh-CN"/>
        </w:rPr>
        <w:t>MediaTek</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006F8D">
        <w:rPr>
          <w:rFonts w:eastAsia="宋体"/>
          <w:b w:val="0"/>
          <w:lang w:eastAsia="zh-CN"/>
        </w:rPr>
        <w:t>104</w:t>
      </w:r>
      <w:r w:rsidR="005D69AB">
        <w:rPr>
          <w:rFonts w:eastAsia="宋体"/>
          <w:b w:val="0"/>
          <w:lang w:eastAsia="zh-CN"/>
        </w:rPr>
        <w:t>-</w:t>
      </w:r>
      <w:r w:rsidRPr="005B2BF2">
        <w:rPr>
          <w:rFonts w:eastAsia="宋体"/>
          <w:b w:val="0"/>
          <w:lang w:eastAsia="zh-CN"/>
        </w:rPr>
        <w:t>e</w:t>
      </w:r>
    </w:p>
    <w:bookmarkEnd w:id="5"/>
    <w:p w14:paraId="55121FD0" w14:textId="696B1E7F" w:rsidR="00B930F7" w:rsidRDefault="00B930F7" w:rsidP="00B930F7">
      <w:pPr>
        <w:pStyle w:val="a6"/>
        <w:jc w:val="both"/>
        <w:rPr>
          <w:rFonts w:eastAsia="宋体"/>
          <w:b w:val="0"/>
          <w:lang w:eastAsia="zh-CN"/>
        </w:rPr>
      </w:pPr>
      <w:r w:rsidRPr="005B2BF2">
        <w:rPr>
          <w:rFonts w:eastAsia="宋体"/>
          <w:b w:val="0"/>
          <w:lang w:eastAsia="zh-CN"/>
        </w:rPr>
        <w:t>[</w:t>
      </w:r>
      <w:r w:rsidR="00A50C31">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005A74B5" w:rsidRPr="005A74B5">
        <w:rPr>
          <w:rFonts w:eastAsia="宋体"/>
          <w:b w:val="0"/>
          <w:bCs/>
          <w:lang w:eastAsia="zh-CN"/>
        </w:rPr>
        <w:t>R</w:t>
      </w:r>
      <w:proofErr w:type="gramEnd"/>
      <w:r w:rsidR="005A74B5" w:rsidRPr="005A74B5">
        <w:rPr>
          <w:rFonts w:eastAsia="宋体"/>
          <w:b w:val="0"/>
          <w:bCs/>
          <w:lang w:eastAsia="zh-CN"/>
        </w:rPr>
        <w:t>2-2209257</w:t>
      </w:r>
      <w:r w:rsidRPr="00A07882">
        <w:rPr>
          <w:rFonts w:eastAsia="宋体"/>
          <w:b w:val="0"/>
          <w:bCs/>
          <w:lang w:eastAsia="zh-CN"/>
        </w:rPr>
        <w:tab/>
      </w:r>
      <w:r w:rsidR="005A74B5"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sidR="00853E1D">
        <w:rPr>
          <w:rFonts w:eastAsia="宋体"/>
          <w:b w:val="0"/>
          <w:lang w:eastAsia="zh-CN"/>
        </w:rPr>
        <w:t>2</w:t>
      </w:r>
      <w:r>
        <w:rPr>
          <w:rFonts w:eastAsia="宋体"/>
          <w:b w:val="0"/>
          <w:lang w:eastAsia="zh-CN"/>
        </w:rPr>
        <w:t xml:space="preserve"> #1</w:t>
      </w:r>
      <w:r w:rsidR="00853E1D">
        <w:rPr>
          <w:rFonts w:eastAsia="宋体"/>
          <w:b w:val="0"/>
          <w:lang w:eastAsia="zh-CN"/>
        </w:rPr>
        <w:t>19</w:t>
      </w:r>
      <w:r>
        <w:rPr>
          <w:rFonts w:eastAsia="宋体"/>
          <w:b w:val="0"/>
          <w:lang w:eastAsia="zh-CN"/>
        </w:rPr>
        <w:t>-</w:t>
      </w:r>
      <w:r w:rsidRPr="005B2BF2">
        <w:rPr>
          <w:rFonts w:eastAsia="宋体"/>
          <w:b w:val="0"/>
          <w:lang w:eastAsia="zh-CN"/>
        </w:rPr>
        <w:t>e</w:t>
      </w:r>
    </w:p>
    <w:p w14:paraId="335B3F90" w14:textId="6F3C5EAB" w:rsidR="00B930F7" w:rsidRDefault="00B930F7" w:rsidP="00B930F7">
      <w:pPr>
        <w:pStyle w:val="a6"/>
        <w:jc w:val="both"/>
        <w:rPr>
          <w:rFonts w:eastAsia="宋体"/>
          <w:b w:val="0"/>
          <w:lang w:eastAsia="zh-CN"/>
        </w:rPr>
      </w:pPr>
      <w:r w:rsidRPr="005B2BF2">
        <w:rPr>
          <w:rFonts w:eastAsia="宋体"/>
          <w:b w:val="0"/>
          <w:lang w:eastAsia="zh-CN"/>
        </w:rPr>
        <w:t>[</w:t>
      </w:r>
      <w:r w:rsidR="00A50C31">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004D152B" w:rsidRPr="004D152B">
        <w:rPr>
          <w:rFonts w:eastAsia="宋体"/>
          <w:b w:val="0"/>
          <w:bCs/>
          <w:lang w:eastAsia="zh-CN"/>
        </w:rPr>
        <w:t>R</w:t>
      </w:r>
      <w:proofErr w:type="gramEnd"/>
      <w:r w:rsidR="004D152B" w:rsidRPr="004D152B">
        <w:rPr>
          <w:rFonts w:eastAsia="宋体"/>
          <w:b w:val="0"/>
          <w:bCs/>
          <w:lang w:eastAsia="zh-CN"/>
        </w:rPr>
        <w:t>2-2209256</w:t>
      </w:r>
      <w:r w:rsidRPr="00A07882">
        <w:rPr>
          <w:rFonts w:eastAsia="宋体"/>
          <w:b w:val="0"/>
          <w:bCs/>
          <w:lang w:eastAsia="zh-CN"/>
        </w:rPr>
        <w:tab/>
      </w:r>
      <w:r w:rsidR="007256A5" w:rsidRPr="007256A5">
        <w:rPr>
          <w:rFonts w:eastAsia="宋体"/>
          <w:b w:val="0"/>
          <w:bCs/>
          <w:lang w:eastAsia="zh-CN"/>
        </w:rPr>
        <w:t>Report of [Post119-e][036][</w:t>
      </w:r>
      <w:proofErr w:type="spellStart"/>
      <w:r w:rsidR="007256A5" w:rsidRPr="007256A5">
        <w:rPr>
          <w:rFonts w:eastAsia="宋体"/>
          <w:b w:val="0"/>
          <w:bCs/>
          <w:lang w:eastAsia="zh-CN"/>
        </w:rPr>
        <w:t>feMob</w:t>
      </w:r>
      <w:proofErr w:type="spellEnd"/>
      <w:r w:rsidR="007256A5" w:rsidRPr="007256A5">
        <w:rPr>
          <w:rFonts w:eastAsia="宋体"/>
          <w:b w:val="0"/>
          <w:bCs/>
          <w:lang w:eastAsia="zh-CN"/>
        </w:rPr>
        <w:t>] Time Chart</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sidR="006817CA">
        <w:rPr>
          <w:rFonts w:eastAsia="宋体"/>
          <w:b w:val="0"/>
          <w:lang w:eastAsia="zh-CN"/>
        </w:rPr>
        <w:t>2</w:t>
      </w:r>
      <w:r>
        <w:rPr>
          <w:rFonts w:eastAsia="宋体"/>
          <w:b w:val="0"/>
          <w:lang w:eastAsia="zh-CN"/>
        </w:rPr>
        <w:t xml:space="preserve"> #1</w:t>
      </w:r>
      <w:r w:rsidR="006817CA">
        <w:rPr>
          <w:rFonts w:eastAsia="宋体"/>
          <w:b w:val="0"/>
          <w:lang w:eastAsia="zh-CN"/>
        </w:rPr>
        <w:t>19</w:t>
      </w:r>
      <w:r>
        <w:rPr>
          <w:rFonts w:eastAsia="宋体"/>
          <w:b w:val="0"/>
          <w:lang w:eastAsia="zh-CN"/>
        </w:rPr>
        <w:t>-</w:t>
      </w:r>
      <w:r w:rsidRPr="005B2BF2">
        <w:rPr>
          <w:rFonts w:eastAsia="宋体"/>
          <w:b w:val="0"/>
          <w:lang w:eastAsia="zh-CN"/>
        </w:rPr>
        <w:t>e</w:t>
      </w:r>
    </w:p>
    <w:p w14:paraId="4EA2385A" w14:textId="249FF494" w:rsidR="00B930F7" w:rsidRDefault="00B930F7" w:rsidP="00B930F7">
      <w:pPr>
        <w:pStyle w:val="a6"/>
        <w:jc w:val="both"/>
        <w:rPr>
          <w:rFonts w:eastAsia="宋体"/>
          <w:b w:val="0"/>
          <w:lang w:eastAsia="zh-CN"/>
        </w:rPr>
      </w:pPr>
      <w:r w:rsidRPr="005B2BF2">
        <w:rPr>
          <w:rFonts w:eastAsia="宋体"/>
          <w:b w:val="0"/>
          <w:lang w:eastAsia="zh-CN"/>
        </w:rPr>
        <w:t>[</w:t>
      </w:r>
      <w:r w:rsidR="00A50C31">
        <w:rPr>
          <w:rFonts w:eastAsia="宋体"/>
          <w:b w:val="0"/>
          <w:lang w:eastAsia="zh-CN"/>
        </w:rPr>
        <w:t>5</w:t>
      </w:r>
      <w:proofErr w:type="gramStart"/>
      <w:r w:rsidRPr="005B2BF2">
        <w:rPr>
          <w:rFonts w:eastAsia="宋体"/>
          <w:b w:val="0"/>
          <w:lang w:eastAsia="zh-CN"/>
        </w:rPr>
        <w:t xml:space="preserve">] </w:t>
      </w:r>
      <w:r>
        <w:rPr>
          <w:rFonts w:eastAsia="宋体"/>
          <w:b w:val="0"/>
          <w:lang w:eastAsia="zh-CN"/>
        </w:rPr>
        <w:t xml:space="preserve"> </w:t>
      </w:r>
      <w:r w:rsidRPr="009A0806">
        <w:rPr>
          <w:rFonts w:eastAsia="宋体"/>
          <w:b w:val="0"/>
          <w:bCs/>
          <w:lang w:eastAsia="zh-CN"/>
        </w:rPr>
        <w:t>R</w:t>
      </w:r>
      <w:proofErr w:type="gramEnd"/>
      <w:r w:rsidR="000C3232">
        <w:rPr>
          <w:rFonts w:eastAsia="宋体"/>
          <w:b w:val="0"/>
          <w:bCs/>
          <w:lang w:eastAsia="zh-CN"/>
        </w:rPr>
        <w:t>2</w:t>
      </w:r>
      <w:r w:rsidRPr="009A0806">
        <w:rPr>
          <w:rFonts w:eastAsia="宋体"/>
          <w:b w:val="0"/>
          <w:bCs/>
          <w:lang w:eastAsia="zh-CN"/>
        </w:rPr>
        <w:t>-</w:t>
      </w:r>
      <w:r w:rsidR="0091427A" w:rsidRPr="0091427A">
        <w:rPr>
          <w:rFonts w:eastAsia="宋体"/>
          <w:b w:val="0"/>
          <w:bCs/>
          <w:lang w:eastAsia="zh-CN"/>
        </w:rPr>
        <w:t>2210329</w:t>
      </w:r>
      <w:r w:rsidRPr="00A07882">
        <w:rPr>
          <w:rFonts w:eastAsia="宋体"/>
          <w:b w:val="0"/>
          <w:bCs/>
          <w:lang w:eastAsia="zh-CN"/>
        </w:rPr>
        <w:tab/>
      </w:r>
      <w:r w:rsidR="00E158B2" w:rsidRPr="00E158B2">
        <w:rPr>
          <w:rFonts w:eastAsia="宋体"/>
          <w:b w:val="0"/>
          <w:bCs/>
          <w:lang w:eastAsia="zh-CN"/>
        </w:rPr>
        <w:t>[Post119-e][048][</w:t>
      </w:r>
      <w:proofErr w:type="spellStart"/>
      <w:r w:rsidR="00E158B2" w:rsidRPr="00E158B2">
        <w:rPr>
          <w:rFonts w:eastAsia="宋体"/>
          <w:b w:val="0"/>
          <w:bCs/>
          <w:lang w:eastAsia="zh-CN"/>
        </w:rPr>
        <w:t>feMob</w:t>
      </w:r>
      <w:proofErr w:type="spellEnd"/>
      <w:r w:rsidR="00E158B2" w:rsidRPr="00E158B2">
        <w:rPr>
          <w:rFonts w:eastAsia="宋体"/>
          <w:b w:val="0"/>
          <w:bCs/>
          <w:lang w:eastAsia="zh-CN"/>
        </w:rPr>
        <w:t>] Candidate target configurations for L1/L2 mobility</w:t>
      </w:r>
      <w:r w:rsidRPr="005B2BF2">
        <w:rPr>
          <w:rFonts w:eastAsia="宋体"/>
          <w:b w:val="0"/>
          <w:lang w:eastAsia="zh-CN"/>
        </w:rPr>
        <w:t xml:space="preserve">, </w:t>
      </w:r>
      <w:r w:rsidR="00802EF2">
        <w:rPr>
          <w:rFonts w:eastAsia="宋体"/>
          <w:b w:val="0"/>
          <w:lang w:eastAsia="zh-CN"/>
        </w:rPr>
        <w:t>Ericsson</w:t>
      </w:r>
      <w:r w:rsidRPr="005B2BF2">
        <w:rPr>
          <w:rFonts w:eastAsia="宋体"/>
          <w:b w:val="0"/>
          <w:lang w:eastAsia="zh-CN"/>
        </w:rPr>
        <w:t>.  RAN</w:t>
      </w:r>
      <w:r w:rsidR="00A45D1F">
        <w:rPr>
          <w:rFonts w:eastAsia="宋体"/>
          <w:b w:val="0"/>
          <w:lang w:eastAsia="zh-CN"/>
        </w:rPr>
        <w:t>2</w:t>
      </w:r>
      <w:r>
        <w:rPr>
          <w:rFonts w:eastAsia="宋体"/>
          <w:b w:val="0"/>
          <w:lang w:eastAsia="zh-CN"/>
        </w:rPr>
        <w:t xml:space="preserve"> #1</w:t>
      </w:r>
      <w:r w:rsidR="00A45D1F">
        <w:rPr>
          <w:rFonts w:eastAsia="宋体"/>
          <w:b w:val="0"/>
          <w:lang w:eastAsia="zh-CN"/>
        </w:rPr>
        <w:t>19</w:t>
      </w:r>
      <w:r>
        <w:rPr>
          <w:rFonts w:eastAsia="宋体"/>
          <w:b w:val="0"/>
          <w:lang w:eastAsia="zh-CN"/>
        </w:rPr>
        <w:t>-</w:t>
      </w:r>
      <w:r w:rsidRPr="005B2BF2">
        <w:rPr>
          <w:rFonts w:eastAsia="宋体"/>
          <w:b w:val="0"/>
          <w:lang w:eastAsia="zh-CN"/>
        </w:rPr>
        <w:t>e</w:t>
      </w:r>
    </w:p>
    <w:p w14:paraId="699DE323" w14:textId="7E65F5C7" w:rsidR="00E66164" w:rsidRDefault="00E66164" w:rsidP="00E66164">
      <w:pPr>
        <w:pStyle w:val="a6"/>
        <w:jc w:val="both"/>
        <w:rPr>
          <w:rFonts w:eastAsia="宋体"/>
          <w:b w:val="0"/>
          <w:lang w:eastAsia="zh-CN"/>
        </w:rPr>
      </w:pPr>
      <w:r w:rsidRPr="005B2BF2">
        <w:rPr>
          <w:rFonts w:eastAsia="宋体"/>
          <w:b w:val="0"/>
          <w:lang w:eastAsia="zh-CN"/>
        </w:rPr>
        <w:t>[</w:t>
      </w:r>
      <w:r w:rsidR="00710662">
        <w:rPr>
          <w:rFonts w:eastAsia="宋体"/>
          <w:b w:val="0"/>
          <w:lang w:eastAsia="zh-CN"/>
        </w:rPr>
        <w:t>6</w:t>
      </w:r>
      <w:proofErr w:type="gramStart"/>
      <w:r w:rsidRPr="005B2BF2">
        <w:rPr>
          <w:rFonts w:eastAsia="宋体"/>
          <w:b w:val="0"/>
          <w:lang w:eastAsia="zh-CN"/>
        </w:rPr>
        <w:t xml:space="preserve">] </w:t>
      </w:r>
      <w:r>
        <w:rPr>
          <w:rFonts w:eastAsia="宋体"/>
          <w:b w:val="0"/>
          <w:lang w:eastAsia="zh-CN"/>
        </w:rPr>
        <w:t xml:space="preserve"> </w:t>
      </w:r>
      <w:r w:rsidRPr="009A0806">
        <w:rPr>
          <w:rFonts w:eastAsia="宋体"/>
          <w:b w:val="0"/>
          <w:bCs/>
          <w:lang w:eastAsia="zh-CN"/>
        </w:rPr>
        <w:t>R</w:t>
      </w:r>
      <w:proofErr w:type="gramEnd"/>
      <w:r w:rsidRPr="009A0806">
        <w:rPr>
          <w:rFonts w:eastAsia="宋体"/>
          <w:b w:val="0"/>
          <w:bCs/>
          <w:lang w:eastAsia="zh-CN"/>
        </w:rPr>
        <w:t>4-2214</w:t>
      </w:r>
      <w:r w:rsidR="006F1CDD">
        <w:rPr>
          <w:rFonts w:eastAsia="宋体"/>
          <w:b w:val="0"/>
          <w:bCs/>
          <w:lang w:eastAsia="zh-CN"/>
        </w:rPr>
        <w:t>348</w:t>
      </w:r>
      <w:r w:rsidRPr="00A07882">
        <w:rPr>
          <w:rFonts w:eastAsia="宋体"/>
          <w:b w:val="0"/>
          <w:bCs/>
          <w:lang w:eastAsia="zh-CN"/>
        </w:rPr>
        <w:tab/>
      </w:r>
      <w:r w:rsidR="00CF21F9" w:rsidRPr="00CF21F9">
        <w:rPr>
          <w:rFonts w:eastAsia="宋体"/>
          <w:b w:val="0"/>
          <w:bCs/>
          <w:lang w:eastAsia="zh-CN"/>
        </w:rPr>
        <w:t>WF on Further NR Mobility Enhancements</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39F2F95F" w14:textId="77777777" w:rsidR="002A1D39" w:rsidRPr="001A64B0" w:rsidRDefault="002A1D39" w:rsidP="002A1D39">
      <w:pPr>
        <w:pStyle w:val="a6"/>
        <w:rPr>
          <w:rFonts w:eastAsia="宋体"/>
          <w:lang w:eastAsia="zh-CN"/>
        </w:rPr>
      </w:pPr>
    </w:p>
    <w:sectPr w:rsidR="002A1D39" w:rsidRPr="001A64B0"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F2EC5" w14:textId="77777777" w:rsidR="00C11D68" w:rsidRDefault="00C11D68" w:rsidP="002A1D39">
      <w:pPr>
        <w:spacing w:after="0"/>
      </w:pPr>
      <w:r>
        <w:separator/>
      </w:r>
    </w:p>
  </w:endnote>
  <w:endnote w:type="continuationSeparator" w:id="0">
    <w:p w14:paraId="2ADB3B35" w14:textId="77777777" w:rsidR="00C11D68" w:rsidRDefault="00C11D6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BD04EF" w:rsidRDefault="00BD04EF" w:rsidP="00BE563C">
    <w:pPr>
      <w:pStyle w:val="a3"/>
    </w:pPr>
  </w:p>
  <w:p w14:paraId="1C7D7CA2" w14:textId="664C4B8A" w:rsidR="00BD04EF" w:rsidRDefault="00BD04E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BD04EF" w:rsidRPr="002D07B9" w:rsidRDefault="00BD04E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4D7C9" w14:textId="77777777" w:rsidR="00C11D68" w:rsidRDefault="00C11D68" w:rsidP="002A1D39">
      <w:pPr>
        <w:spacing w:after="0"/>
      </w:pPr>
      <w:r>
        <w:separator/>
      </w:r>
    </w:p>
  </w:footnote>
  <w:footnote w:type="continuationSeparator" w:id="0">
    <w:p w14:paraId="611B27DB" w14:textId="77777777" w:rsidR="00C11D68" w:rsidRDefault="00C11D6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6A56B2F"/>
    <w:multiLevelType w:val="hybridMultilevel"/>
    <w:tmpl w:val="5BEA8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4"/>
  </w:num>
  <w:num w:numId="3">
    <w:abstractNumId w:val="30"/>
  </w:num>
  <w:num w:numId="4">
    <w:abstractNumId w:val="2"/>
  </w:num>
  <w:num w:numId="5">
    <w:abstractNumId w:val="16"/>
  </w:num>
  <w:num w:numId="6">
    <w:abstractNumId w:val="33"/>
  </w:num>
  <w:num w:numId="7">
    <w:abstractNumId w:val="19"/>
  </w:num>
  <w:num w:numId="8">
    <w:abstractNumId w:val="28"/>
  </w:num>
  <w:num w:numId="9">
    <w:abstractNumId w:val="4"/>
  </w:num>
  <w:num w:numId="10">
    <w:abstractNumId w:val="9"/>
  </w:num>
  <w:num w:numId="11">
    <w:abstractNumId w:val="12"/>
  </w:num>
  <w:num w:numId="12">
    <w:abstractNumId w:val="27"/>
  </w:num>
  <w:num w:numId="13">
    <w:abstractNumId w:val="24"/>
  </w:num>
  <w:num w:numId="14">
    <w:abstractNumId w:val="13"/>
  </w:num>
  <w:num w:numId="15">
    <w:abstractNumId w:val="23"/>
  </w:num>
  <w:num w:numId="16">
    <w:abstractNumId w:val="14"/>
  </w:num>
  <w:num w:numId="17">
    <w:abstractNumId w:val="32"/>
  </w:num>
  <w:num w:numId="18">
    <w:abstractNumId w:val="10"/>
  </w:num>
  <w:num w:numId="19">
    <w:abstractNumId w:val="26"/>
  </w:num>
  <w:num w:numId="20">
    <w:abstractNumId w:val="21"/>
  </w:num>
  <w:num w:numId="21">
    <w:abstractNumId w:val="15"/>
  </w:num>
  <w:num w:numId="22">
    <w:abstractNumId w:val="0"/>
  </w:num>
  <w:num w:numId="23">
    <w:abstractNumId w:val="22"/>
  </w:num>
  <w:num w:numId="24">
    <w:abstractNumId w:val="31"/>
  </w:num>
  <w:num w:numId="25">
    <w:abstractNumId w:val="11"/>
  </w:num>
  <w:num w:numId="26">
    <w:abstractNumId w:val="8"/>
  </w:num>
  <w:num w:numId="27">
    <w:abstractNumId w:val="20"/>
  </w:num>
  <w:num w:numId="28">
    <w:abstractNumId w:val="1"/>
  </w:num>
  <w:num w:numId="29">
    <w:abstractNumId w:val="29"/>
  </w:num>
  <w:num w:numId="30">
    <w:abstractNumId w:val="6"/>
  </w:num>
  <w:num w:numId="31">
    <w:abstractNumId w:val="18"/>
  </w:num>
  <w:num w:numId="32">
    <w:abstractNumId w:val="5"/>
  </w:num>
  <w:num w:numId="33">
    <w:abstractNumId w:val="3"/>
  </w:num>
  <w:num w:numId="34">
    <w:abstractNumId w:val="17"/>
  </w:num>
  <w:num w:numId="35">
    <w:abstractNumId w:val="7"/>
  </w:num>
  <w:num w:numId="3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0F03"/>
    <w:rsid w:val="00001F85"/>
    <w:rsid w:val="00003BDC"/>
    <w:rsid w:val="00003D7E"/>
    <w:rsid w:val="000041BC"/>
    <w:rsid w:val="00004935"/>
    <w:rsid w:val="00004A76"/>
    <w:rsid w:val="00004FC9"/>
    <w:rsid w:val="000055C0"/>
    <w:rsid w:val="00006500"/>
    <w:rsid w:val="00006F8D"/>
    <w:rsid w:val="00007053"/>
    <w:rsid w:val="00007EA0"/>
    <w:rsid w:val="00010007"/>
    <w:rsid w:val="000109DA"/>
    <w:rsid w:val="00011042"/>
    <w:rsid w:val="000110CD"/>
    <w:rsid w:val="00011589"/>
    <w:rsid w:val="00011661"/>
    <w:rsid w:val="0001167B"/>
    <w:rsid w:val="00011B5C"/>
    <w:rsid w:val="00011BE5"/>
    <w:rsid w:val="00011C23"/>
    <w:rsid w:val="00011C3F"/>
    <w:rsid w:val="0001215F"/>
    <w:rsid w:val="0001247D"/>
    <w:rsid w:val="00013B89"/>
    <w:rsid w:val="0001405C"/>
    <w:rsid w:val="000143FE"/>
    <w:rsid w:val="000144F5"/>
    <w:rsid w:val="00015051"/>
    <w:rsid w:val="000155A2"/>
    <w:rsid w:val="000156BF"/>
    <w:rsid w:val="00015952"/>
    <w:rsid w:val="00016281"/>
    <w:rsid w:val="000166A3"/>
    <w:rsid w:val="00016768"/>
    <w:rsid w:val="00016A4D"/>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6F4C"/>
    <w:rsid w:val="000274F3"/>
    <w:rsid w:val="000277E4"/>
    <w:rsid w:val="00032066"/>
    <w:rsid w:val="000323D6"/>
    <w:rsid w:val="00033037"/>
    <w:rsid w:val="0003416D"/>
    <w:rsid w:val="0003421D"/>
    <w:rsid w:val="000344EC"/>
    <w:rsid w:val="00034510"/>
    <w:rsid w:val="00034E70"/>
    <w:rsid w:val="00035F23"/>
    <w:rsid w:val="00035FB6"/>
    <w:rsid w:val="00036B17"/>
    <w:rsid w:val="00036D5C"/>
    <w:rsid w:val="000376B1"/>
    <w:rsid w:val="00037FDE"/>
    <w:rsid w:val="000407F8"/>
    <w:rsid w:val="000410F4"/>
    <w:rsid w:val="0004138C"/>
    <w:rsid w:val="00041B01"/>
    <w:rsid w:val="00041F8C"/>
    <w:rsid w:val="000421BF"/>
    <w:rsid w:val="00042ACB"/>
    <w:rsid w:val="00042CD1"/>
    <w:rsid w:val="0004308D"/>
    <w:rsid w:val="00043880"/>
    <w:rsid w:val="00043905"/>
    <w:rsid w:val="00043E03"/>
    <w:rsid w:val="00045651"/>
    <w:rsid w:val="00045C73"/>
    <w:rsid w:val="00045DF4"/>
    <w:rsid w:val="00047483"/>
    <w:rsid w:val="000474F8"/>
    <w:rsid w:val="00047B70"/>
    <w:rsid w:val="00047E4C"/>
    <w:rsid w:val="00051683"/>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E6C"/>
    <w:rsid w:val="00067EAB"/>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601C"/>
    <w:rsid w:val="00077479"/>
    <w:rsid w:val="000775E5"/>
    <w:rsid w:val="00077A9E"/>
    <w:rsid w:val="00077B7B"/>
    <w:rsid w:val="00077E22"/>
    <w:rsid w:val="00080300"/>
    <w:rsid w:val="00080846"/>
    <w:rsid w:val="0008107C"/>
    <w:rsid w:val="0008113E"/>
    <w:rsid w:val="00081B09"/>
    <w:rsid w:val="00082864"/>
    <w:rsid w:val="00083171"/>
    <w:rsid w:val="00083490"/>
    <w:rsid w:val="00083D48"/>
    <w:rsid w:val="00083D92"/>
    <w:rsid w:val="00083E35"/>
    <w:rsid w:val="00084437"/>
    <w:rsid w:val="00084498"/>
    <w:rsid w:val="00084728"/>
    <w:rsid w:val="00084A6D"/>
    <w:rsid w:val="00084B61"/>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97D32"/>
    <w:rsid w:val="000A0F0C"/>
    <w:rsid w:val="000A10E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2F2"/>
    <w:rsid w:val="000B69AA"/>
    <w:rsid w:val="000B6F0F"/>
    <w:rsid w:val="000B728E"/>
    <w:rsid w:val="000B78A8"/>
    <w:rsid w:val="000B7901"/>
    <w:rsid w:val="000B7B53"/>
    <w:rsid w:val="000C05F2"/>
    <w:rsid w:val="000C1DA7"/>
    <w:rsid w:val="000C2512"/>
    <w:rsid w:val="000C29AD"/>
    <w:rsid w:val="000C3232"/>
    <w:rsid w:val="000C34CD"/>
    <w:rsid w:val="000C3B20"/>
    <w:rsid w:val="000C4498"/>
    <w:rsid w:val="000C44C5"/>
    <w:rsid w:val="000C45AA"/>
    <w:rsid w:val="000C53A7"/>
    <w:rsid w:val="000C5EA7"/>
    <w:rsid w:val="000C6B56"/>
    <w:rsid w:val="000C7220"/>
    <w:rsid w:val="000C764D"/>
    <w:rsid w:val="000C7FA8"/>
    <w:rsid w:val="000D0178"/>
    <w:rsid w:val="000D01DB"/>
    <w:rsid w:val="000D0694"/>
    <w:rsid w:val="000D0803"/>
    <w:rsid w:val="000D0D6E"/>
    <w:rsid w:val="000D0F02"/>
    <w:rsid w:val="000D1153"/>
    <w:rsid w:val="000D14C8"/>
    <w:rsid w:val="000D1C53"/>
    <w:rsid w:val="000D29F3"/>
    <w:rsid w:val="000D37A7"/>
    <w:rsid w:val="000D3CED"/>
    <w:rsid w:val="000D408A"/>
    <w:rsid w:val="000D4850"/>
    <w:rsid w:val="000D51D0"/>
    <w:rsid w:val="000D5225"/>
    <w:rsid w:val="000D5B36"/>
    <w:rsid w:val="000D5C89"/>
    <w:rsid w:val="000D5CA4"/>
    <w:rsid w:val="000D6A3C"/>
    <w:rsid w:val="000D6FFE"/>
    <w:rsid w:val="000D7A70"/>
    <w:rsid w:val="000E0342"/>
    <w:rsid w:val="000E22C5"/>
    <w:rsid w:val="000E29BD"/>
    <w:rsid w:val="000E45FC"/>
    <w:rsid w:val="000E46AA"/>
    <w:rsid w:val="000E584F"/>
    <w:rsid w:val="000E5EDA"/>
    <w:rsid w:val="000E6AB7"/>
    <w:rsid w:val="000E76B1"/>
    <w:rsid w:val="000F06DB"/>
    <w:rsid w:val="000F18E3"/>
    <w:rsid w:val="000F2376"/>
    <w:rsid w:val="000F24D2"/>
    <w:rsid w:val="000F303F"/>
    <w:rsid w:val="000F3776"/>
    <w:rsid w:val="000F3B20"/>
    <w:rsid w:val="000F4B94"/>
    <w:rsid w:val="000F4DA7"/>
    <w:rsid w:val="000F5381"/>
    <w:rsid w:val="000F5CD6"/>
    <w:rsid w:val="000F5EE4"/>
    <w:rsid w:val="000F79A0"/>
    <w:rsid w:val="00100815"/>
    <w:rsid w:val="00101190"/>
    <w:rsid w:val="00101DE8"/>
    <w:rsid w:val="00101F69"/>
    <w:rsid w:val="00102EC5"/>
    <w:rsid w:val="00102F76"/>
    <w:rsid w:val="001040C3"/>
    <w:rsid w:val="00104A9F"/>
    <w:rsid w:val="00105297"/>
    <w:rsid w:val="001061A2"/>
    <w:rsid w:val="0010625E"/>
    <w:rsid w:val="001065C7"/>
    <w:rsid w:val="00106FCC"/>
    <w:rsid w:val="00107053"/>
    <w:rsid w:val="001079C3"/>
    <w:rsid w:val="001079F4"/>
    <w:rsid w:val="0011034B"/>
    <w:rsid w:val="001104CC"/>
    <w:rsid w:val="0011120A"/>
    <w:rsid w:val="00111294"/>
    <w:rsid w:val="0011178B"/>
    <w:rsid w:val="00111B32"/>
    <w:rsid w:val="00111D50"/>
    <w:rsid w:val="00112312"/>
    <w:rsid w:val="00112C51"/>
    <w:rsid w:val="00113005"/>
    <w:rsid w:val="00113DB7"/>
    <w:rsid w:val="00114BD7"/>
    <w:rsid w:val="00114D57"/>
    <w:rsid w:val="00115004"/>
    <w:rsid w:val="00115F66"/>
    <w:rsid w:val="001162BD"/>
    <w:rsid w:val="0011657D"/>
    <w:rsid w:val="00116A85"/>
    <w:rsid w:val="00117FB6"/>
    <w:rsid w:val="001202A1"/>
    <w:rsid w:val="001212E5"/>
    <w:rsid w:val="00121691"/>
    <w:rsid w:val="001221C9"/>
    <w:rsid w:val="0012223F"/>
    <w:rsid w:val="00122993"/>
    <w:rsid w:val="00123041"/>
    <w:rsid w:val="00123178"/>
    <w:rsid w:val="00124162"/>
    <w:rsid w:val="001242BC"/>
    <w:rsid w:val="001249DA"/>
    <w:rsid w:val="00124F9C"/>
    <w:rsid w:val="00125396"/>
    <w:rsid w:val="001258F5"/>
    <w:rsid w:val="00125DE3"/>
    <w:rsid w:val="00126173"/>
    <w:rsid w:val="0012674F"/>
    <w:rsid w:val="0012686F"/>
    <w:rsid w:val="0012738D"/>
    <w:rsid w:val="00127456"/>
    <w:rsid w:val="001276BF"/>
    <w:rsid w:val="001278F1"/>
    <w:rsid w:val="00127FDE"/>
    <w:rsid w:val="00130438"/>
    <w:rsid w:val="001309DA"/>
    <w:rsid w:val="001310A0"/>
    <w:rsid w:val="0013118C"/>
    <w:rsid w:val="00131384"/>
    <w:rsid w:val="0013138E"/>
    <w:rsid w:val="00131915"/>
    <w:rsid w:val="00131DC9"/>
    <w:rsid w:val="00132AF4"/>
    <w:rsid w:val="00132CC3"/>
    <w:rsid w:val="0013346B"/>
    <w:rsid w:val="00133761"/>
    <w:rsid w:val="00134F8E"/>
    <w:rsid w:val="00135906"/>
    <w:rsid w:val="001359C7"/>
    <w:rsid w:val="00136171"/>
    <w:rsid w:val="0013654B"/>
    <w:rsid w:val="0013743D"/>
    <w:rsid w:val="00137A95"/>
    <w:rsid w:val="00137D7B"/>
    <w:rsid w:val="001402AE"/>
    <w:rsid w:val="00140C8B"/>
    <w:rsid w:val="001410EF"/>
    <w:rsid w:val="00141865"/>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2820"/>
    <w:rsid w:val="0015385E"/>
    <w:rsid w:val="00153C8C"/>
    <w:rsid w:val="00153FE9"/>
    <w:rsid w:val="001541BA"/>
    <w:rsid w:val="00154427"/>
    <w:rsid w:val="00154A69"/>
    <w:rsid w:val="00154AEE"/>
    <w:rsid w:val="00155A62"/>
    <w:rsid w:val="001563A1"/>
    <w:rsid w:val="00156553"/>
    <w:rsid w:val="00156C1B"/>
    <w:rsid w:val="00156DF4"/>
    <w:rsid w:val="00156E79"/>
    <w:rsid w:val="001576CD"/>
    <w:rsid w:val="001601F5"/>
    <w:rsid w:val="00160805"/>
    <w:rsid w:val="00160D4B"/>
    <w:rsid w:val="0016135A"/>
    <w:rsid w:val="001623E7"/>
    <w:rsid w:val="00162CF4"/>
    <w:rsid w:val="00163B1D"/>
    <w:rsid w:val="00163CCA"/>
    <w:rsid w:val="0016427E"/>
    <w:rsid w:val="00164868"/>
    <w:rsid w:val="00164AC5"/>
    <w:rsid w:val="00164CEF"/>
    <w:rsid w:val="0016514C"/>
    <w:rsid w:val="00165471"/>
    <w:rsid w:val="00165901"/>
    <w:rsid w:val="0016624C"/>
    <w:rsid w:val="001678C9"/>
    <w:rsid w:val="00167C18"/>
    <w:rsid w:val="00167CD7"/>
    <w:rsid w:val="00167F09"/>
    <w:rsid w:val="0017100E"/>
    <w:rsid w:val="00171DDB"/>
    <w:rsid w:val="001727C7"/>
    <w:rsid w:val="00172882"/>
    <w:rsid w:val="00172FF0"/>
    <w:rsid w:val="001731DC"/>
    <w:rsid w:val="00173412"/>
    <w:rsid w:val="00173ABE"/>
    <w:rsid w:val="00173D50"/>
    <w:rsid w:val="00175394"/>
    <w:rsid w:val="00175645"/>
    <w:rsid w:val="00176961"/>
    <w:rsid w:val="0017696A"/>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987"/>
    <w:rsid w:val="00190A05"/>
    <w:rsid w:val="00191918"/>
    <w:rsid w:val="00192169"/>
    <w:rsid w:val="00192C82"/>
    <w:rsid w:val="001935B6"/>
    <w:rsid w:val="00193BD6"/>
    <w:rsid w:val="00194061"/>
    <w:rsid w:val="00194CB5"/>
    <w:rsid w:val="00194DBB"/>
    <w:rsid w:val="00194EB8"/>
    <w:rsid w:val="00195F84"/>
    <w:rsid w:val="00196152"/>
    <w:rsid w:val="001967E2"/>
    <w:rsid w:val="001972D8"/>
    <w:rsid w:val="001A045E"/>
    <w:rsid w:val="001A08D6"/>
    <w:rsid w:val="001A25D3"/>
    <w:rsid w:val="001A37EB"/>
    <w:rsid w:val="001A390A"/>
    <w:rsid w:val="001A40DF"/>
    <w:rsid w:val="001A48D7"/>
    <w:rsid w:val="001A580E"/>
    <w:rsid w:val="001A6082"/>
    <w:rsid w:val="001A64B0"/>
    <w:rsid w:val="001A6B5C"/>
    <w:rsid w:val="001A71C5"/>
    <w:rsid w:val="001B0012"/>
    <w:rsid w:val="001B183E"/>
    <w:rsid w:val="001B1AD9"/>
    <w:rsid w:val="001B2130"/>
    <w:rsid w:val="001B22FE"/>
    <w:rsid w:val="001B2FF8"/>
    <w:rsid w:val="001B5F43"/>
    <w:rsid w:val="001B6E4D"/>
    <w:rsid w:val="001B731D"/>
    <w:rsid w:val="001B7EBC"/>
    <w:rsid w:val="001C36BC"/>
    <w:rsid w:val="001C3A35"/>
    <w:rsid w:val="001C4BE3"/>
    <w:rsid w:val="001C4C6F"/>
    <w:rsid w:val="001C4CB6"/>
    <w:rsid w:val="001C518C"/>
    <w:rsid w:val="001C51AA"/>
    <w:rsid w:val="001C57D0"/>
    <w:rsid w:val="001C59A8"/>
    <w:rsid w:val="001C5D84"/>
    <w:rsid w:val="001C613E"/>
    <w:rsid w:val="001C62FA"/>
    <w:rsid w:val="001C646C"/>
    <w:rsid w:val="001C6A0A"/>
    <w:rsid w:val="001C6B9C"/>
    <w:rsid w:val="001C6EA4"/>
    <w:rsid w:val="001C738C"/>
    <w:rsid w:val="001C76A3"/>
    <w:rsid w:val="001D04F7"/>
    <w:rsid w:val="001D0605"/>
    <w:rsid w:val="001D062D"/>
    <w:rsid w:val="001D0AA5"/>
    <w:rsid w:val="001D0F8F"/>
    <w:rsid w:val="001D1471"/>
    <w:rsid w:val="001D27D7"/>
    <w:rsid w:val="001D27F8"/>
    <w:rsid w:val="001D31DE"/>
    <w:rsid w:val="001D3A45"/>
    <w:rsid w:val="001D4377"/>
    <w:rsid w:val="001D482E"/>
    <w:rsid w:val="001D4BEC"/>
    <w:rsid w:val="001D58DD"/>
    <w:rsid w:val="001D644B"/>
    <w:rsid w:val="001D6C5A"/>
    <w:rsid w:val="001D776B"/>
    <w:rsid w:val="001E01AB"/>
    <w:rsid w:val="001E03AB"/>
    <w:rsid w:val="001E0679"/>
    <w:rsid w:val="001E1036"/>
    <w:rsid w:val="001E161E"/>
    <w:rsid w:val="001E1C77"/>
    <w:rsid w:val="001E1EEA"/>
    <w:rsid w:val="001E20B5"/>
    <w:rsid w:val="001E2561"/>
    <w:rsid w:val="001E259C"/>
    <w:rsid w:val="001E2670"/>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29A1"/>
    <w:rsid w:val="001F3AE7"/>
    <w:rsid w:val="001F3CCB"/>
    <w:rsid w:val="001F4197"/>
    <w:rsid w:val="001F501D"/>
    <w:rsid w:val="001F5625"/>
    <w:rsid w:val="001F5CA1"/>
    <w:rsid w:val="001F7745"/>
    <w:rsid w:val="001F7A17"/>
    <w:rsid w:val="001F7CD9"/>
    <w:rsid w:val="00200808"/>
    <w:rsid w:val="00200957"/>
    <w:rsid w:val="00200BDF"/>
    <w:rsid w:val="00200C97"/>
    <w:rsid w:val="00201F45"/>
    <w:rsid w:val="00202477"/>
    <w:rsid w:val="0020254F"/>
    <w:rsid w:val="00203A34"/>
    <w:rsid w:val="00204D36"/>
    <w:rsid w:val="0020602F"/>
    <w:rsid w:val="0020678A"/>
    <w:rsid w:val="002076F7"/>
    <w:rsid w:val="00207875"/>
    <w:rsid w:val="00207BC8"/>
    <w:rsid w:val="00207FAF"/>
    <w:rsid w:val="002107C5"/>
    <w:rsid w:val="002114F3"/>
    <w:rsid w:val="00211F63"/>
    <w:rsid w:val="00212A5A"/>
    <w:rsid w:val="002131EA"/>
    <w:rsid w:val="00213271"/>
    <w:rsid w:val="00213A98"/>
    <w:rsid w:val="00213D06"/>
    <w:rsid w:val="00213DC1"/>
    <w:rsid w:val="00213EC6"/>
    <w:rsid w:val="00214EA4"/>
    <w:rsid w:val="002151C8"/>
    <w:rsid w:val="00215FC2"/>
    <w:rsid w:val="00216402"/>
    <w:rsid w:val="002168D9"/>
    <w:rsid w:val="00217C16"/>
    <w:rsid w:val="002208A3"/>
    <w:rsid w:val="002209A2"/>
    <w:rsid w:val="0022162C"/>
    <w:rsid w:val="002217FB"/>
    <w:rsid w:val="00221FE3"/>
    <w:rsid w:val="0022201C"/>
    <w:rsid w:val="0022219E"/>
    <w:rsid w:val="002224FD"/>
    <w:rsid w:val="002227E7"/>
    <w:rsid w:val="0022301E"/>
    <w:rsid w:val="00223F61"/>
    <w:rsid w:val="00224252"/>
    <w:rsid w:val="00224307"/>
    <w:rsid w:val="0022497E"/>
    <w:rsid w:val="00224CDA"/>
    <w:rsid w:val="00224D8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0AD8"/>
    <w:rsid w:val="00241680"/>
    <w:rsid w:val="0024356F"/>
    <w:rsid w:val="002438E3"/>
    <w:rsid w:val="0024471A"/>
    <w:rsid w:val="00244A85"/>
    <w:rsid w:val="00245AA8"/>
    <w:rsid w:val="0024625F"/>
    <w:rsid w:val="002462A7"/>
    <w:rsid w:val="00246CC8"/>
    <w:rsid w:val="00246DC3"/>
    <w:rsid w:val="0024700D"/>
    <w:rsid w:val="0024752E"/>
    <w:rsid w:val="00247FD7"/>
    <w:rsid w:val="00250096"/>
    <w:rsid w:val="00250353"/>
    <w:rsid w:val="00250E9F"/>
    <w:rsid w:val="00251204"/>
    <w:rsid w:val="002520BE"/>
    <w:rsid w:val="00252479"/>
    <w:rsid w:val="00252C65"/>
    <w:rsid w:val="00252CB7"/>
    <w:rsid w:val="00253873"/>
    <w:rsid w:val="002539E9"/>
    <w:rsid w:val="00254638"/>
    <w:rsid w:val="00254895"/>
    <w:rsid w:val="00254F7D"/>
    <w:rsid w:val="00254FE7"/>
    <w:rsid w:val="00255A2C"/>
    <w:rsid w:val="00256147"/>
    <w:rsid w:val="00256FB7"/>
    <w:rsid w:val="00257053"/>
    <w:rsid w:val="00257103"/>
    <w:rsid w:val="00257166"/>
    <w:rsid w:val="002573F2"/>
    <w:rsid w:val="00257695"/>
    <w:rsid w:val="0025775B"/>
    <w:rsid w:val="002601CA"/>
    <w:rsid w:val="002625C2"/>
    <w:rsid w:val="0026459B"/>
    <w:rsid w:val="0026462E"/>
    <w:rsid w:val="00264CFB"/>
    <w:rsid w:val="00266416"/>
    <w:rsid w:val="002665A8"/>
    <w:rsid w:val="00266A29"/>
    <w:rsid w:val="00266D7F"/>
    <w:rsid w:val="00266E93"/>
    <w:rsid w:val="00266F95"/>
    <w:rsid w:val="002670EC"/>
    <w:rsid w:val="002675F2"/>
    <w:rsid w:val="00267D21"/>
    <w:rsid w:val="00267DA5"/>
    <w:rsid w:val="0027181D"/>
    <w:rsid w:val="00272269"/>
    <w:rsid w:val="0027360A"/>
    <w:rsid w:val="00273C6E"/>
    <w:rsid w:val="00275F0E"/>
    <w:rsid w:val="00275F20"/>
    <w:rsid w:val="00275FC0"/>
    <w:rsid w:val="00276B41"/>
    <w:rsid w:val="00276F3B"/>
    <w:rsid w:val="00277592"/>
    <w:rsid w:val="002775BE"/>
    <w:rsid w:val="002807CC"/>
    <w:rsid w:val="0028212B"/>
    <w:rsid w:val="002824BF"/>
    <w:rsid w:val="002829D7"/>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641"/>
    <w:rsid w:val="0029794E"/>
    <w:rsid w:val="00297F72"/>
    <w:rsid w:val="002A046B"/>
    <w:rsid w:val="002A0979"/>
    <w:rsid w:val="002A0A3A"/>
    <w:rsid w:val="002A0B1B"/>
    <w:rsid w:val="002A10BC"/>
    <w:rsid w:val="002A1762"/>
    <w:rsid w:val="002A18F6"/>
    <w:rsid w:val="002A1D39"/>
    <w:rsid w:val="002A2C3B"/>
    <w:rsid w:val="002A2EE4"/>
    <w:rsid w:val="002A38E6"/>
    <w:rsid w:val="002A3974"/>
    <w:rsid w:val="002A3CD9"/>
    <w:rsid w:val="002A3FA4"/>
    <w:rsid w:val="002A415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951"/>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1078"/>
    <w:rsid w:val="002D219C"/>
    <w:rsid w:val="002D249B"/>
    <w:rsid w:val="002D2DD8"/>
    <w:rsid w:val="002D357C"/>
    <w:rsid w:val="002D37A9"/>
    <w:rsid w:val="002D4A8D"/>
    <w:rsid w:val="002D4AF4"/>
    <w:rsid w:val="002D6AA5"/>
    <w:rsid w:val="002D71EC"/>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7C3"/>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1FF"/>
    <w:rsid w:val="003027F8"/>
    <w:rsid w:val="0030288F"/>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2D21"/>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4C98"/>
    <w:rsid w:val="00324CDA"/>
    <w:rsid w:val="00325834"/>
    <w:rsid w:val="00325C77"/>
    <w:rsid w:val="0032628E"/>
    <w:rsid w:val="003263D5"/>
    <w:rsid w:val="00326B5C"/>
    <w:rsid w:val="003276AB"/>
    <w:rsid w:val="0033048C"/>
    <w:rsid w:val="00330631"/>
    <w:rsid w:val="00330957"/>
    <w:rsid w:val="00330C0F"/>
    <w:rsid w:val="00330D93"/>
    <w:rsid w:val="003311A5"/>
    <w:rsid w:val="003313EE"/>
    <w:rsid w:val="003324E1"/>
    <w:rsid w:val="003326D9"/>
    <w:rsid w:val="003337D0"/>
    <w:rsid w:val="00333CDE"/>
    <w:rsid w:val="00334248"/>
    <w:rsid w:val="00334799"/>
    <w:rsid w:val="00334DF7"/>
    <w:rsid w:val="00335549"/>
    <w:rsid w:val="0033607E"/>
    <w:rsid w:val="003364C1"/>
    <w:rsid w:val="0033714E"/>
    <w:rsid w:val="00337409"/>
    <w:rsid w:val="00337B90"/>
    <w:rsid w:val="0034025E"/>
    <w:rsid w:val="00340CED"/>
    <w:rsid w:val="00340D5B"/>
    <w:rsid w:val="00341B91"/>
    <w:rsid w:val="00341BC0"/>
    <w:rsid w:val="00342963"/>
    <w:rsid w:val="00342E55"/>
    <w:rsid w:val="00343CF8"/>
    <w:rsid w:val="00344A5C"/>
    <w:rsid w:val="00344F7A"/>
    <w:rsid w:val="003453BA"/>
    <w:rsid w:val="00345655"/>
    <w:rsid w:val="00345946"/>
    <w:rsid w:val="003467E3"/>
    <w:rsid w:val="00346B89"/>
    <w:rsid w:val="00347A4D"/>
    <w:rsid w:val="00347E05"/>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54D"/>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186C"/>
    <w:rsid w:val="003A20E3"/>
    <w:rsid w:val="003A44BE"/>
    <w:rsid w:val="003A51BE"/>
    <w:rsid w:val="003A5325"/>
    <w:rsid w:val="003A6D45"/>
    <w:rsid w:val="003B0A03"/>
    <w:rsid w:val="003B186F"/>
    <w:rsid w:val="003B1CAD"/>
    <w:rsid w:val="003B1E5C"/>
    <w:rsid w:val="003B2009"/>
    <w:rsid w:val="003B28DE"/>
    <w:rsid w:val="003B2980"/>
    <w:rsid w:val="003B427E"/>
    <w:rsid w:val="003B4608"/>
    <w:rsid w:val="003B4694"/>
    <w:rsid w:val="003B4946"/>
    <w:rsid w:val="003B4C29"/>
    <w:rsid w:val="003B5040"/>
    <w:rsid w:val="003B5E34"/>
    <w:rsid w:val="003B7096"/>
    <w:rsid w:val="003B767F"/>
    <w:rsid w:val="003C0C07"/>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381"/>
    <w:rsid w:val="003D36CD"/>
    <w:rsid w:val="003D37CE"/>
    <w:rsid w:val="003D3E85"/>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19D0"/>
    <w:rsid w:val="003F2630"/>
    <w:rsid w:val="003F2AD8"/>
    <w:rsid w:val="003F30B8"/>
    <w:rsid w:val="003F37FF"/>
    <w:rsid w:val="003F399B"/>
    <w:rsid w:val="003F4B1B"/>
    <w:rsid w:val="003F4D65"/>
    <w:rsid w:val="003F5A80"/>
    <w:rsid w:val="003F5B8B"/>
    <w:rsid w:val="003F5B96"/>
    <w:rsid w:val="003F5FE9"/>
    <w:rsid w:val="003F6386"/>
    <w:rsid w:val="003F6668"/>
    <w:rsid w:val="003F66B9"/>
    <w:rsid w:val="003F6B0D"/>
    <w:rsid w:val="003F6C0D"/>
    <w:rsid w:val="003F6CF7"/>
    <w:rsid w:val="003F790D"/>
    <w:rsid w:val="004001E0"/>
    <w:rsid w:val="004002B5"/>
    <w:rsid w:val="00400820"/>
    <w:rsid w:val="00400962"/>
    <w:rsid w:val="00400B0E"/>
    <w:rsid w:val="00400FBF"/>
    <w:rsid w:val="00401224"/>
    <w:rsid w:val="00401512"/>
    <w:rsid w:val="0040197F"/>
    <w:rsid w:val="00401FCA"/>
    <w:rsid w:val="004028B9"/>
    <w:rsid w:val="004028FA"/>
    <w:rsid w:val="004049E1"/>
    <w:rsid w:val="00404F06"/>
    <w:rsid w:val="004053DC"/>
    <w:rsid w:val="00406207"/>
    <w:rsid w:val="00406686"/>
    <w:rsid w:val="00406727"/>
    <w:rsid w:val="00407FFC"/>
    <w:rsid w:val="00410542"/>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B09"/>
    <w:rsid w:val="00422E13"/>
    <w:rsid w:val="00423CB6"/>
    <w:rsid w:val="00423CFA"/>
    <w:rsid w:val="004241C2"/>
    <w:rsid w:val="00425334"/>
    <w:rsid w:val="00425363"/>
    <w:rsid w:val="004260EF"/>
    <w:rsid w:val="004265A8"/>
    <w:rsid w:val="0042678F"/>
    <w:rsid w:val="004309EB"/>
    <w:rsid w:val="00431728"/>
    <w:rsid w:val="004317BC"/>
    <w:rsid w:val="0043286C"/>
    <w:rsid w:val="00433335"/>
    <w:rsid w:val="00434BE0"/>
    <w:rsid w:val="004352E2"/>
    <w:rsid w:val="0043565B"/>
    <w:rsid w:val="004357B6"/>
    <w:rsid w:val="0043649F"/>
    <w:rsid w:val="00436978"/>
    <w:rsid w:val="00436AF4"/>
    <w:rsid w:val="0043712D"/>
    <w:rsid w:val="0043759C"/>
    <w:rsid w:val="00437D61"/>
    <w:rsid w:val="00437EEE"/>
    <w:rsid w:val="00437F00"/>
    <w:rsid w:val="00440292"/>
    <w:rsid w:val="0044081C"/>
    <w:rsid w:val="004408FD"/>
    <w:rsid w:val="00440E0E"/>
    <w:rsid w:val="00441C26"/>
    <w:rsid w:val="00441D73"/>
    <w:rsid w:val="00441F1F"/>
    <w:rsid w:val="00442772"/>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209D"/>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39A"/>
    <w:rsid w:val="00462A78"/>
    <w:rsid w:val="00462EA3"/>
    <w:rsid w:val="00462F4C"/>
    <w:rsid w:val="00462FC9"/>
    <w:rsid w:val="00462FDF"/>
    <w:rsid w:val="004633A0"/>
    <w:rsid w:val="00463E77"/>
    <w:rsid w:val="004640F5"/>
    <w:rsid w:val="00464504"/>
    <w:rsid w:val="00465156"/>
    <w:rsid w:val="00465478"/>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450"/>
    <w:rsid w:val="00483A33"/>
    <w:rsid w:val="0048477C"/>
    <w:rsid w:val="00484AD8"/>
    <w:rsid w:val="00484B12"/>
    <w:rsid w:val="00485D27"/>
    <w:rsid w:val="00485D7A"/>
    <w:rsid w:val="00485EB3"/>
    <w:rsid w:val="00486172"/>
    <w:rsid w:val="004864ED"/>
    <w:rsid w:val="00486D8F"/>
    <w:rsid w:val="004872AC"/>
    <w:rsid w:val="00487650"/>
    <w:rsid w:val="004902CA"/>
    <w:rsid w:val="00490421"/>
    <w:rsid w:val="004904FD"/>
    <w:rsid w:val="00490634"/>
    <w:rsid w:val="0049107F"/>
    <w:rsid w:val="00491452"/>
    <w:rsid w:val="004924CC"/>
    <w:rsid w:val="00492862"/>
    <w:rsid w:val="0049293B"/>
    <w:rsid w:val="00493823"/>
    <w:rsid w:val="00493BC5"/>
    <w:rsid w:val="004943FA"/>
    <w:rsid w:val="0049461A"/>
    <w:rsid w:val="00494A8B"/>
    <w:rsid w:val="0049553D"/>
    <w:rsid w:val="004967E8"/>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4FC6"/>
    <w:rsid w:val="004A5EBF"/>
    <w:rsid w:val="004A6AA4"/>
    <w:rsid w:val="004A7ED0"/>
    <w:rsid w:val="004B009C"/>
    <w:rsid w:val="004B14B8"/>
    <w:rsid w:val="004B2EEA"/>
    <w:rsid w:val="004B2F12"/>
    <w:rsid w:val="004B330B"/>
    <w:rsid w:val="004B35CA"/>
    <w:rsid w:val="004B3C06"/>
    <w:rsid w:val="004B3EBC"/>
    <w:rsid w:val="004B42A3"/>
    <w:rsid w:val="004B435D"/>
    <w:rsid w:val="004B476A"/>
    <w:rsid w:val="004B5273"/>
    <w:rsid w:val="004B59A8"/>
    <w:rsid w:val="004B6410"/>
    <w:rsid w:val="004B68FF"/>
    <w:rsid w:val="004B6A28"/>
    <w:rsid w:val="004B6E2B"/>
    <w:rsid w:val="004B6FA6"/>
    <w:rsid w:val="004B753D"/>
    <w:rsid w:val="004B7946"/>
    <w:rsid w:val="004B7CB8"/>
    <w:rsid w:val="004B7CD4"/>
    <w:rsid w:val="004C0E2B"/>
    <w:rsid w:val="004C12A0"/>
    <w:rsid w:val="004C1643"/>
    <w:rsid w:val="004C1D83"/>
    <w:rsid w:val="004C28F8"/>
    <w:rsid w:val="004C3597"/>
    <w:rsid w:val="004C3E75"/>
    <w:rsid w:val="004C3F7C"/>
    <w:rsid w:val="004C45E0"/>
    <w:rsid w:val="004C4AB2"/>
    <w:rsid w:val="004C520D"/>
    <w:rsid w:val="004C53CD"/>
    <w:rsid w:val="004C53EA"/>
    <w:rsid w:val="004C637D"/>
    <w:rsid w:val="004C68B5"/>
    <w:rsid w:val="004C753F"/>
    <w:rsid w:val="004C7BC6"/>
    <w:rsid w:val="004D0757"/>
    <w:rsid w:val="004D1313"/>
    <w:rsid w:val="004D152B"/>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18C"/>
    <w:rsid w:val="004E22D6"/>
    <w:rsid w:val="004E29DB"/>
    <w:rsid w:val="004E3493"/>
    <w:rsid w:val="004E4600"/>
    <w:rsid w:val="004E53AF"/>
    <w:rsid w:val="004E5407"/>
    <w:rsid w:val="004E61AC"/>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78"/>
    <w:rsid w:val="004F39E7"/>
    <w:rsid w:val="004F3A85"/>
    <w:rsid w:val="004F418E"/>
    <w:rsid w:val="004F438B"/>
    <w:rsid w:val="004F461C"/>
    <w:rsid w:val="004F4CDF"/>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54E"/>
    <w:rsid w:val="0050676E"/>
    <w:rsid w:val="00506A71"/>
    <w:rsid w:val="00506B87"/>
    <w:rsid w:val="0051008B"/>
    <w:rsid w:val="00511362"/>
    <w:rsid w:val="005117C5"/>
    <w:rsid w:val="005123FD"/>
    <w:rsid w:val="00512507"/>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1CE"/>
    <w:rsid w:val="005217E3"/>
    <w:rsid w:val="00522387"/>
    <w:rsid w:val="00522918"/>
    <w:rsid w:val="00522D9D"/>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3888"/>
    <w:rsid w:val="0053519A"/>
    <w:rsid w:val="005359A6"/>
    <w:rsid w:val="005359CF"/>
    <w:rsid w:val="00536676"/>
    <w:rsid w:val="00536B39"/>
    <w:rsid w:val="00536EDC"/>
    <w:rsid w:val="00537869"/>
    <w:rsid w:val="00537992"/>
    <w:rsid w:val="00540333"/>
    <w:rsid w:val="00540869"/>
    <w:rsid w:val="005408E5"/>
    <w:rsid w:val="0054127C"/>
    <w:rsid w:val="005415DB"/>
    <w:rsid w:val="00541948"/>
    <w:rsid w:val="00541E4F"/>
    <w:rsid w:val="005424EE"/>
    <w:rsid w:val="005426EA"/>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3D1"/>
    <w:rsid w:val="00556631"/>
    <w:rsid w:val="0055752F"/>
    <w:rsid w:val="00557FB0"/>
    <w:rsid w:val="00560093"/>
    <w:rsid w:val="005609F7"/>
    <w:rsid w:val="005614AF"/>
    <w:rsid w:val="00561E03"/>
    <w:rsid w:val="00562559"/>
    <w:rsid w:val="005627A3"/>
    <w:rsid w:val="00562A16"/>
    <w:rsid w:val="00562D4C"/>
    <w:rsid w:val="005630D3"/>
    <w:rsid w:val="0056386D"/>
    <w:rsid w:val="00563C73"/>
    <w:rsid w:val="00563D30"/>
    <w:rsid w:val="00564090"/>
    <w:rsid w:val="00564566"/>
    <w:rsid w:val="00565E82"/>
    <w:rsid w:val="005661BA"/>
    <w:rsid w:val="00566213"/>
    <w:rsid w:val="00566468"/>
    <w:rsid w:val="00566697"/>
    <w:rsid w:val="00567400"/>
    <w:rsid w:val="00567893"/>
    <w:rsid w:val="00571D82"/>
    <w:rsid w:val="0057204B"/>
    <w:rsid w:val="0057244D"/>
    <w:rsid w:val="00573439"/>
    <w:rsid w:val="005734D3"/>
    <w:rsid w:val="00573CF9"/>
    <w:rsid w:val="00574884"/>
    <w:rsid w:val="005748CF"/>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4AC"/>
    <w:rsid w:val="00585829"/>
    <w:rsid w:val="00585AA8"/>
    <w:rsid w:val="00585FA2"/>
    <w:rsid w:val="0058603A"/>
    <w:rsid w:val="005865D6"/>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692"/>
    <w:rsid w:val="00595DD3"/>
    <w:rsid w:val="00596E0D"/>
    <w:rsid w:val="005A2146"/>
    <w:rsid w:val="005A33FB"/>
    <w:rsid w:val="005A3432"/>
    <w:rsid w:val="005A438A"/>
    <w:rsid w:val="005A473E"/>
    <w:rsid w:val="005A4D31"/>
    <w:rsid w:val="005A575E"/>
    <w:rsid w:val="005A59F3"/>
    <w:rsid w:val="005A5CFC"/>
    <w:rsid w:val="005A5DC9"/>
    <w:rsid w:val="005A6234"/>
    <w:rsid w:val="005A69C5"/>
    <w:rsid w:val="005A6EF5"/>
    <w:rsid w:val="005A74B5"/>
    <w:rsid w:val="005A77CA"/>
    <w:rsid w:val="005A77E6"/>
    <w:rsid w:val="005B06F7"/>
    <w:rsid w:val="005B0A6B"/>
    <w:rsid w:val="005B0E15"/>
    <w:rsid w:val="005B111C"/>
    <w:rsid w:val="005B1921"/>
    <w:rsid w:val="005B203B"/>
    <w:rsid w:val="005B2165"/>
    <w:rsid w:val="005B2177"/>
    <w:rsid w:val="005B2722"/>
    <w:rsid w:val="005B2BF2"/>
    <w:rsid w:val="005B3DCA"/>
    <w:rsid w:val="005B49A9"/>
    <w:rsid w:val="005B4D44"/>
    <w:rsid w:val="005B4ED9"/>
    <w:rsid w:val="005B5200"/>
    <w:rsid w:val="005B552A"/>
    <w:rsid w:val="005B5BCA"/>
    <w:rsid w:val="005B604B"/>
    <w:rsid w:val="005B61A0"/>
    <w:rsid w:val="005B637C"/>
    <w:rsid w:val="005B669E"/>
    <w:rsid w:val="005B7299"/>
    <w:rsid w:val="005B7F71"/>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C7F92"/>
    <w:rsid w:val="005D0DC2"/>
    <w:rsid w:val="005D1745"/>
    <w:rsid w:val="005D2504"/>
    <w:rsid w:val="005D29DD"/>
    <w:rsid w:val="005D2A7B"/>
    <w:rsid w:val="005D2C94"/>
    <w:rsid w:val="005D2DB1"/>
    <w:rsid w:val="005D3064"/>
    <w:rsid w:val="005D3295"/>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2A1E"/>
    <w:rsid w:val="005E3CB7"/>
    <w:rsid w:val="005E3E1A"/>
    <w:rsid w:val="005E4752"/>
    <w:rsid w:val="005E5647"/>
    <w:rsid w:val="005E5F50"/>
    <w:rsid w:val="005E63F8"/>
    <w:rsid w:val="005F0E13"/>
    <w:rsid w:val="005F120F"/>
    <w:rsid w:val="005F17E1"/>
    <w:rsid w:val="005F1A7E"/>
    <w:rsid w:val="005F1BB9"/>
    <w:rsid w:val="005F29DC"/>
    <w:rsid w:val="005F2AA6"/>
    <w:rsid w:val="005F3C32"/>
    <w:rsid w:val="005F3F55"/>
    <w:rsid w:val="005F4756"/>
    <w:rsid w:val="005F47A7"/>
    <w:rsid w:val="005F47D0"/>
    <w:rsid w:val="005F4A55"/>
    <w:rsid w:val="005F4AA7"/>
    <w:rsid w:val="005F5763"/>
    <w:rsid w:val="005F6736"/>
    <w:rsid w:val="005F6B11"/>
    <w:rsid w:val="005F7514"/>
    <w:rsid w:val="005F78F8"/>
    <w:rsid w:val="005F794B"/>
    <w:rsid w:val="006000F6"/>
    <w:rsid w:val="0060079E"/>
    <w:rsid w:val="00601257"/>
    <w:rsid w:val="0060186B"/>
    <w:rsid w:val="00601BE7"/>
    <w:rsid w:val="00601E69"/>
    <w:rsid w:val="006026E0"/>
    <w:rsid w:val="006033CB"/>
    <w:rsid w:val="00603554"/>
    <w:rsid w:val="0060421A"/>
    <w:rsid w:val="00604BCF"/>
    <w:rsid w:val="00605229"/>
    <w:rsid w:val="0060525A"/>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263"/>
    <w:rsid w:val="006209E0"/>
    <w:rsid w:val="00620BD4"/>
    <w:rsid w:val="00620E20"/>
    <w:rsid w:val="00621CF6"/>
    <w:rsid w:val="0062277A"/>
    <w:rsid w:val="00622A8B"/>
    <w:rsid w:val="0062348B"/>
    <w:rsid w:val="006239DC"/>
    <w:rsid w:val="00623BCB"/>
    <w:rsid w:val="00623C5C"/>
    <w:rsid w:val="006240BF"/>
    <w:rsid w:val="0062473C"/>
    <w:rsid w:val="00624D60"/>
    <w:rsid w:val="0062639B"/>
    <w:rsid w:val="00626462"/>
    <w:rsid w:val="00626BF1"/>
    <w:rsid w:val="006273FE"/>
    <w:rsid w:val="0062744E"/>
    <w:rsid w:val="00627680"/>
    <w:rsid w:val="0062781B"/>
    <w:rsid w:val="00627BDD"/>
    <w:rsid w:val="006312BA"/>
    <w:rsid w:val="006312D6"/>
    <w:rsid w:val="0063144C"/>
    <w:rsid w:val="006315B4"/>
    <w:rsid w:val="00631BFB"/>
    <w:rsid w:val="006320FD"/>
    <w:rsid w:val="00632E7E"/>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2F4"/>
    <w:rsid w:val="00646EB8"/>
    <w:rsid w:val="00650236"/>
    <w:rsid w:val="00650B0F"/>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23"/>
    <w:rsid w:val="00670392"/>
    <w:rsid w:val="00671BB2"/>
    <w:rsid w:val="00671EFC"/>
    <w:rsid w:val="006728F3"/>
    <w:rsid w:val="00672E34"/>
    <w:rsid w:val="00674020"/>
    <w:rsid w:val="00674D69"/>
    <w:rsid w:val="00675AB7"/>
    <w:rsid w:val="00675D0E"/>
    <w:rsid w:val="00676251"/>
    <w:rsid w:val="006763B2"/>
    <w:rsid w:val="006763D9"/>
    <w:rsid w:val="00677D6D"/>
    <w:rsid w:val="006801E8"/>
    <w:rsid w:val="0068111F"/>
    <w:rsid w:val="006817CA"/>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8C3"/>
    <w:rsid w:val="00692F2F"/>
    <w:rsid w:val="00692F8E"/>
    <w:rsid w:val="006933F7"/>
    <w:rsid w:val="00693876"/>
    <w:rsid w:val="00695713"/>
    <w:rsid w:val="00695E1B"/>
    <w:rsid w:val="00696A1E"/>
    <w:rsid w:val="00696DBE"/>
    <w:rsid w:val="00696F7D"/>
    <w:rsid w:val="00697318"/>
    <w:rsid w:val="006975B1"/>
    <w:rsid w:val="00697701"/>
    <w:rsid w:val="00697717"/>
    <w:rsid w:val="006A0867"/>
    <w:rsid w:val="006A133A"/>
    <w:rsid w:val="006A1D84"/>
    <w:rsid w:val="006A1FE8"/>
    <w:rsid w:val="006A24AA"/>
    <w:rsid w:val="006A274B"/>
    <w:rsid w:val="006A2EAE"/>
    <w:rsid w:val="006A4234"/>
    <w:rsid w:val="006A48FA"/>
    <w:rsid w:val="006A55C7"/>
    <w:rsid w:val="006A5873"/>
    <w:rsid w:val="006A6114"/>
    <w:rsid w:val="006A621B"/>
    <w:rsid w:val="006A6461"/>
    <w:rsid w:val="006A6736"/>
    <w:rsid w:val="006A6F99"/>
    <w:rsid w:val="006A735A"/>
    <w:rsid w:val="006A786E"/>
    <w:rsid w:val="006A78E3"/>
    <w:rsid w:val="006A7DC2"/>
    <w:rsid w:val="006B035B"/>
    <w:rsid w:val="006B0640"/>
    <w:rsid w:val="006B0772"/>
    <w:rsid w:val="006B0991"/>
    <w:rsid w:val="006B0CFD"/>
    <w:rsid w:val="006B101F"/>
    <w:rsid w:val="006B11E2"/>
    <w:rsid w:val="006B123C"/>
    <w:rsid w:val="006B1D39"/>
    <w:rsid w:val="006B26C5"/>
    <w:rsid w:val="006B3531"/>
    <w:rsid w:val="006B3DC5"/>
    <w:rsid w:val="006B43E6"/>
    <w:rsid w:val="006B48F9"/>
    <w:rsid w:val="006B51FC"/>
    <w:rsid w:val="006B5BD7"/>
    <w:rsid w:val="006B6B93"/>
    <w:rsid w:val="006B6D64"/>
    <w:rsid w:val="006B6D74"/>
    <w:rsid w:val="006B6E7B"/>
    <w:rsid w:val="006B7A2A"/>
    <w:rsid w:val="006C05FC"/>
    <w:rsid w:val="006C0E2E"/>
    <w:rsid w:val="006C1BBD"/>
    <w:rsid w:val="006C2428"/>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4F47"/>
    <w:rsid w:val="006D5043"/>
    <w:rsid w:val="006D72BC"/>
    <w:rsid w:val="006D7B9B"/>
    <w:rsid w:val="006D7C94"/>
    <w:rsid w:val="006D7CF0"/>
    <w:rsid w:val="006E00AB"/>
    <w:rsid w:val="006E012A"/>
    <w:rsid w:val="006E08EB"/>
    <w:rsid w:val="006E113F"/>
    <w:rsid w:val="006E216D"/>
    <w:rsid w:val="006E2CE0"/>
    <w:rsid w:val="006E3785"/>
    <w:rsid w:val="006E38F9"/>
    <w:rsid w:val="006E3FB3"/>
    <w:rsid w:val="006E4C38"/>
    <w:rsid w:val="006E53EC"/>
    <w:rsid w:val="006E677D"/>
    <w:rsid w:val="006E703F"/>
    <w:rsid w:val="006F05FD"/>
    <w:rsid w:val="006F0BEB"/>
    <w:rsid w:val="006F1A0F"/>
    <w:rsid w:val="006F1A4A"/>
    <w:rsid w:val="006F1C42"/>
    <w:rsid w:val="006F1C46"/>
    <w:rsid w:val="006F1CDD"/>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67DD"/>
    <w:rsid w:val="00707123"/>
    <w:rsid w:val="00710662"/>
    <w:rsid w:val="00710D3F"/>
    <w:rsid w:val="007119BE"/>
    <w:rsid w:val="00711C6E"/>
    <w:rsid w:val="00711E34"/>
    <w:rsid w:val="00711F83"/>
    <w:rsid w:val="00712691"/>
    <w:rsid w:val="00712A20"/>
    <w:rsid w:val="00713F8B"/>
    <w:rsid w:val="0071512A"/>
    <w:rsid w:val="00715D1D"/>
    <w:rsid w:val="00715DDD"/>
    <w:rsid w:val="00717B30"/>
    <w:rsid w:val="007202C3"/>
    <w:rsid w:val="00720368"/>
    <w:rsid w:val="007209DE"/>
    <w:rsid w:val="00720B25"/>
    <w:rsid w:val="00721ACF"/>
    <w:rsid w:val="00721BDB"/>
    <w:rsid w:val="00722004"/>
    <w:rsid w:val="00722EA0"/>
    <w:rsid w:val="007230CE"/>
    <w:rsid w:val="007230FF"/>
    <w:rsid w:val="00723169"/>
    <w:rsid w:val="00723400"/>
    <w:rsid w:val="0072357A"/>
    <w:rsid w:val="00724FFA"/>
    <w:rsid w:val="007256A5"/>
    <w:rsid w:val="00725D3B"/>
    <w:rsid w:val="00726545"/>
    <w:rsid w:val="00726921"/>
    <w:rsid w:val="00726E3F"/>
    <w:rsid w:val="00726F63"/>
    <w:rsid w:val="00726F8A"/>
    <w:rsid w:val="00727531"/>
    <w:rsid w:val="00730373"/>
    <w:rsid w:val="007318BC"/>
    <w:rsid w:val="00732150"/>
    <w:rsid w:val="00732CF0"/>
    <w:rsid w:val="00733125"/>
    <w:rsid w:val="0073409E"/>
    <w:rsid w:val="00734E03"/>
    <w:rsid w:val="00734EE4"/>
    <w:rsid w:val="0073507B"/>
    <w:rsid w:val="0073510C"/>
    <w:rsid w:val="00736459"/>
    <w:rsid w:val="00736A41"/>
    <w:rsid w:val="00740C9B"/>
    <w:rsid w:val="00742714"/>
    <w:rsid w:val="00742D04"/>
    <w:rsid w:val="00743017"/>
    <w:rsid w:val="00743D3F"/>
    <w:rsid w:val="0074400F"/>
    <w:rsid w:val="007449A6"/>
    <w:rsid w:val="0074522D"/>
    <w:rsid w:val="007469EC"/>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8E3"/>
    <w:rsid w:val="00764E8C"/>
    <w:rsid w:val="00765351"/>
    <w:rsid w:val="007657BA"/>
    <w:rsid w:val="007668E3"/>
    <w:rsid w:val="0077095B"/>
    <w:rsid w:val="00771833"/>
    <w:rsid w:val="007718FD"/>
    <w:rsid w:val="0077204A"/>
    <w:rsid w:val="0077207F"/>
    <w:rsid w:val="0077279B"/>
    <w:rsid w:val="00772F87"/>
    <w:rsid w:val="007733A5"/>
    <w:rsid w:val="007739A2"/>
    <w:rsid w:val="00773C68"/>
    <w:rsid w:val="00773E4B"/>
    <w:rsid w:val="007748DC"/>
    <w:rsid w:val="00774CE3"/>
    <w:rsid w:val="00774EE9"/>
    <w:rsid w:val="00775593"/>
    <w:rsid w:val="00775AFE"/>
    <w:rsid w:val="0077663D"/>
    <w:rsid w:val="007807E5"/>
    <w:rsid w:val="00780A9D"/>
    <w:rsid w:val="00781088"/>
    <w:rsid w:val="007813C0"/>
    <w:rsid w:val="0078144D"/>
    <w:rsid w:val="007816CB"/>
    <w:rsid w:val="00781A87"/>
    <w:rsid w:val="00781E5B"/>
    <w:rsid w:val="00782457"/>
    <w:rsid w:val="007825C2"/>
    <w:rsid w:val="0078388B"/>
    <w:rsid w:val="007842AB"/>
    <w:rsid w:val="0078473A"/>
    <w:rsid w:val="007847E3"/>
    <w:rsid w:val="007847E7"/>
    <w:rsid w:val="00784943"/>
    <w:rsid w:val="00786415"/>
    <w:rsid w:val="00786CA7"/>
    <w:rsid w:val="00786EEF"/>
    <w:rsid w:val="00787887"/>
    <w:rsid w:val="00790167"/>
    <w:rsid w:val="007904B1"/>
    <w:rsid w:val="0079113D"/>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1AD5"/>
    <w:rsid w:val="007A2C3A"/>
    <w:rsid w:val="007A349A"/>
    <w:rsid w:val="007A3EBF"/>
    <w:rsid w:val="007A51EB"/>
    <w:rsid w:val="007A60CE"/>
    <w:rsid w:val="007A62DE"/>
    <w:rsid w:val="007A62EE"/>
    <w:rsid w:val="007A67FE"/>
    <w:rsid w:val="007A6F34"/>
    <w:rsid w:val="007B07AC"/>
    <w:rsid w:val="007B07C3"/>
    <w:rsid w:val="007B09E2"/>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B7B50"/>
    <w:rsid w:val="007C0414"/>
    <w:rsid w:val="007C0EF5"/>
    <w:rsid w:val="007C101A"/>
    <w:rsid w:val="007C1D54"/>
    <w:rsid w:val="007C203A"/>
    <w:rsid w:val="007C2443"/>
    <w:rsid w:val="007C2AB7"/>
    <w:rsid w:val="007C316A"/>
    <w:rsid w:val="007C5648"/>
    <w:rsid w:val="007C5A28"/>
    <w:rsid w:val="007C7BF0"/>
    <w:rsid w:val="007D02FB"/>
    <w:rsid w:val="007D07D9"/>
    <w:rsid w:val="007D090A"/>
    <w:rsid w:val="007D113F"/>
    <w:rsid w:val="007D1559"/>
    <w:rsid w:val="007D1B34"/>
    <w:rsid w:val="007D287D"/>
    <w:rsid w:val="007D2FA7"/>
    <w:rsid w:val="007D36B2"/>
    <w:rsid w:val="007D3E80"/>
    <w:rsid w:val="007D40FC"/>
    <w:rsid w:val="007D4352"/>
    <w:rsid w:val="007D5850"/>
    <w:rsid w:val="007D5EB6"/>
    <w:rsid w:val="007D6A2A"/>
    <w:rsid w:val="007D6C4A"/>
    <w:rsid w:val="007D736C"/>
    <w:rsid w:val="007D76CE"/>
    <w:rsid w:val="007D7A7E"/>
    <w:rsid w:val="007E054C"/>
    <w:rsid w:val="007E0F79"/>
    <w:rsid w:val="007E110F"/>
    <w:rsid w:val="007E1D2B"/>
    <w:rsid w:val="007E2068"/>
    <w:rsid w:val="007E211B"/>
    <w:rsid w:val="007E2823"/>
    <w:rsid w:val="007E3984"/>
    <w:rsid w:val="007E3C28"/>
    <w:rsid w:val="007E47D4"/>
    <w:rsid w:val="007E4910"/>
    <w:rsid w:val="007E4F22"/>
    <w:rsid w:val="007E5140"/>
    <w:rsid w:val="007E5841"/>
    <w:rsid w:val="007E5ABE"/>
    <w:rsid w:val="007E62C1"/>
    <w:rsid w:val="007E641C"/>
    <w:rsid w:val="007E643B"/>
    <w:rsid w:val="007E6D2A"/>
    <w:rsid w:val="007E778C"/>
    <w:rsid w:val="007E7E52"/>
    <w:rsid w:val="007F0059"/>
    <w:rsid w:val="007F03EF"/>
    <w:rsid w:val="007F0B5A"/>
    <w:rsid w:val="007F11AE"/>
    <w:rsid w:val="007F153F"/>
    <w:rsid w:val="007F2488"/>
    <w:rsid w:val="007F2C01"/>
    <w:rsid w:val="007F2CAA"/>
    <w:rsid w:val="007F3AE8"/>
    <w:rsid w:val="007F3CD7"/>
    <w:rsid w:val="007F3D58"/>
    <w:rsid w:val="007F4BFE"/>
    <w:rsid w:val="007F4F3B"/>
    <w:rsid w:val="007F58C6"/>
    <w:rsid w:val="007F61DB"/>
    <w:rsid w:val="007F75C3"/>
    <w:rsid w:val="008003E2"/>
    <w:rsid w:val="00800454"/>
    <w:rsid w:val="00801BB1"/>
    <w:rsid w:val="00801CC8"/>
    <w:rsid w:val="00802EF2"/>
    <w:rsid w:val="0080358F"/>
    <w:rsid w:val="00803AD3"/>
    <w:rsid w:val="00804D92"/>
    <w:rsid w:val="00805496"/>
    <w:rsid w:val="00805E6D"/>
    <w:rsid w:val="00806244"/>
    <w:rsid w:val="008065DD"/>
    <w:rsid w:val="00806DCB"/>
    <w:rsid w:val="00806E17"/>
    <w:rsid w:val="008077C8"/>
    <w:rsid w:val="00810035"/>
    <w:rsid w:val="0081055C"/>
    <w:rsid w:val="008115DC"/>
    <w:rsid w:val="00811950"/>
    <w:rsid w:val="00811E92"/>
    <w:rsid w:val="00812273"/>
    <w:rsid w:val="00812E33"/>
    <w:rsid w:val="008131E9"/>
    <w:rsid w:val="008138D8"/>
    <w:rsid w:val="00813A29"/>
    <w:rsid w:val="00813BB1"/>
    <w:rsid w:val="00815261"/>
    <w:rsid w:val="008163C1"/>
    <w:rsid w:val="0081701D"/>
    <w:rsid w:val="008170A7"/>
    <w:rsid w:val="00817292"/>
    <w:rsid w:val="008172C3"/>
    <w:rsid w:val="008177D9"/>
    <w:rsid w:val="00817857"/>
    <w:rsid w:val="00817BBD"/>
    <w:rsid w:val="00817E9D"/>
    <w:rsid w:val="0082001E"/>
    <w:rsid w:val="00820BDF"/>
    <w:rsid w:val="00820CBD"/>
    <w:rsid w:val="00820E47"/>
    <w:rsid w:val="00821D81"/>
    <w:rsid w:val="008229B4"/>
    <w:rsid w:val="0082489F"/>
    <w:rsid w:val="00824960"/>
    <w:rsid w:val="00824A03"/>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4C97"/>
    <w:rsid w:val="008458C2"/>
    <w:rsid w:val="008464B3"/>
    <w:rsid w:val="00846ED2"/>
    <w:rsid w:val="00850CC2"/>
    <w:rsid w:val="00850D88"/>
    <w:rsid w:val="00851B09"/>
    <w:rsid w:val="008523C9"/>
    <w:rsid w:val="00853E1D"/>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13BB"/>
    <w:rsid w:val="00882368"/>
    <w:rsid w:val="00882CC7"/>
    <w:rsid w:val="00883A26"/>
    <w:rsid w:val="00883D5D"/>
    <w:rsid w:val="008842B9"/>
    <w:rsid w:val="008851C9"/>
    <w:rsid w:val="00885A33"/>
    <w:rsid w:val="00885E2E"/>
    <w:rsid w:val="0088600B"/>
    <w:rsid w:val="0088646A"/>
    <w:rsid w:val="00886FAA"/>
    <w:rsid w:val="00886FC8"/>
    <w:rsid w:val="008873EE"/>
    <w:rsid w:val="0088761C"/>
    <w:rsid w:val="008876DC"/>
    <w:rsid w:val="00887F25"/>
    <w:rsid w:val="00890423"/>
    <w:rsid w:val="008904F1"/>
    <w:rsid w:val="00890BDA"/>
    <w:rsid w:val="00890E04"/>
    <w:rsid w:val="00891053"/>
    <w:rsid w:val="008916FC"/>
    <w:rsid w:val="00892569"/>
    <w:rsid w:val="0089316F"/>
    <w:rsid w:val="00893777"/>
    <w:rsid w:val="008944F2"/>
    <w:rsid w:val="00894AAB"/>
    <w:rsid w:val="0089553E"/>
    <w:rsid w:val="00895565"/>
    <w:rsid w:val="00895BE5"/>
    <w:rsid w:val="00896551"/>
    <w:rsid w:val="00896AAE"/>
    <w:rsid w:val="00896E57"/>
    <w:rsid w:val="00897F12"/>
    <w:rsid w:val="008A0090"/>
    <w:rsid w:val="008A111D"/>
    <w:rsid w:val="008A1228"/>
    <w:rsid w:val="008A1649"/>
    <w:rsid w:val="008A1660"/>
    <w:rsid w:val="008A19F5"/>
    <w:rsid w:val="008A20BE"/>
    <w:rsid w:val="008A2153"/>
    <w:rsid w:val="008A22BA"/>
    <w:rsid w:val="008A27E7"/>
    <w:rsid w:val="008A2A70"/>
    <w:rsid w:val="008A2C3F"/>
    <w:rsid w:val="008A37E6"/>
    <w:rsid w:val="008A4824"/>
    <w:rsid w:val="008A4C02"/>
    <w:rsid w:val="008A4DB3"/>
    <w:rsid w:val="008A5A20"/>
    <w:rsid w:val="008A61A2"/>
    <w:rsid w:val="008A6806"/>
    <w:rsid w:val="008A70A7"/>
    <w:rsid w:val="008A76B5"/>
    <w:rsid w:val="008A7FEE"/>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3828"/>
    <w:rsid w:val="008C4B34"/>
    <w:rsid w:val="008C4F24"/>
    <w:rsid w:val="008C514A"/>
    <w:rsid w:val="008C5A34"/>
    <w:rsid w:val="008C5B52"/>
    <w:rsid w:val="008C5B53"/>
    <w:rsid w:val="008C6197"/>
    <w:rsid w:val="008C74A5"/>
    <w:rsid w:val="008D05D9"/>
    <w:rsid w:val="008D06DB"/>
    <w:rsid w:val="008D13E2"/>
    <w:rsid w:val="008D197B"/>
    <w:rsid w:val="008D1E62"/>
    <w:rsid w:val="008D1F5E"/>
    <w:rsid w:val="008D2EB5"/>
    <w:rsid w:val="008D3752"/>
    <w:rsid w:val="008D38A5"/>
    <w:rsid w:val="008D419D"/>
    <w:rsid w:val="008D4804"/>
    <w:rsid w:val="008D53DD"/>
    <w:rsid w:val="008D6902"/>
    <w:rsid w:val="008D6D1A"/>
    <w:rsid w:val="008E02F4"/>
    <w:rsid w:val="008E0A7C"/>
    <w:rsid w:val="008E0D24"/>
    <w:rsid w:val="008E179B"/>
    <w:rsid w:val="008E202D"/>
    <w:rsid w:val="008E25CB"/>
    <w:rsid w:val="008E2649"/>
    <w:rsid w:val="008E373A"/>
    <w:rsid w:val="008E405A"/>
    <w:rsid w:val="008E473F"/>
    <w:rsid w:val="008E4D03"/>
    <w:rsid w:val="008E584B"/>
    <w:rsid w:val="008E5A9A"/>
    <w:rsid w:val="008E6324"/>
    <w:rsid w:val="008E6516"/>
    <w:rsid w:val="008E675C"/>
    <w:rsid w:val="008E733F"/>
    <w:rsid w:val="008E73C3"/>
    <w:rsid w:val="008E76CD"/>
    <w:rsid w:val="008E7721"/>
    <w:rsid w:val="008E793B"/>
    <w:rsid w:val="008E7BF8"/>
    <w:rsid w:val="008E7F03"/>
    <w:rsid w:val="008F1277"/>
    <w:rsid w:val="008F16B5"/>
    <w:rsid w:val="008F26E4"/>
    <w:rsid w:val="008F2EA4"/>
    <w:rsid w:val="008F3CBF"/>
    <w:rsid w:val="008F4ACB"/>
    <w:rsid w:val="008F4F1A"/>
    <w:rsid w:val="008F4FA3"/>
    <w:rsid w:val="008F5316"/>
    <w:rsid w:val="008F54CA"/>
    <w:rsid w:val="008F58F9"/>
    <w:rsid w:val="008F624C"/>
    <w:rsid w:val="008F7420"/>
    <w:rsid w:val="008F7E05"/>
    <w:rsid w:val="0090194A"/>
    <w:rsid w:val="00901C03"/>
    <w:rsid w:val="00901E88"/>
    <w:rsid w:val="009021F7"/>
    <w:rsid w:val="0090273F"/>
    <w:rsid w:val="00903CB5"/>
    <w:rsid w:val="00904228"/>
    <w:rsid w:val="009057E6"/>
    <w:rsid w:val="00905B8C"/>
    <w:rsid w:val="00905F47"/>
    <w:rsid w:val="00906610"/>
    <w:rsid w:val="00906814"/>
    <w:rsid w:val="00906AB6"/>
    <w:rsid w:val="00906DE4"/>
    <w:rsid w:val="00907CD5"/>
    <w:rsid w:val="009102AC"/>
    <w:rsid w:val="00911873"/>
    <w:rsid w:val="00911A02"/>
    <w:rsid w:val="00911DA9"/>
    <w:rsid w:val="00912C2C"/>
    <w:rsid w:val="0091339A"/>
    <w:rsid w:val="009135C8"/>
    <w:rsid w:val="0091369A"/>
    <w:rsid w:val="00913CF5"/>
    <w:rsid w:val="00913E98"/>
    <w:rsid w:val="0091427A"/>
    <w:rsid w:val="0091463D"/>
    <w:rsid w:val="0091479B"/>
    <w:rsid w:val="00914A2A"/>
    <w:rsid w:val="00915515"/>
    <w:rsid w:val="00915760"/>
    <w:rsid w:val="00915A19"/>
    <w:rsid w:val="00915D17"/>
    <w:rsid w:val="00916396"/>
    <w:rsid w:val="00916890"/>
    <w:rsid w:val="00916BEB"/>
    <w:rsid w:val="00916E81"/>
    <w:rsid w:val="00917EA1"/>
    <w:rsid w:val="009205F3"/>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36A"/>
    <w:rsid w:val="00930753"/>
    <w:rsid w:val="009310FB"/>
    <w:rsid w:val="009314BC"/>
    <w:rsid w:val="009314F9"/>
    <w:rsid w:val="00931AFA"/>
    <w:rsid w:val="00932012"/>
    <w:rsid w:val="0093301C"/>
    <w:rsid w:val="00933219"/>
    <w:rsid w:val="00933486"/>
    <w:rsid w:val="00933814"/>
    <w:rsid w:val="00933E78"/>
    <w:rsid w:val="00933EA1"/>
    <w:rsid w:val="00935D79"/>
    <w:rsid w:val="0093692B"/>
    <w:rsid w:val="00937475"/>
    <w:rsid w:val="0093755F"/>
    <w:rsid w:val="0093772D"/>
    <w:rsid w:val="009405DF"/>
    <w:rsid w:val="0094166C"/>
    <w:rsid w:val="009418D0"/>
    <w:rsid w:val="00941E13"/>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946"/>
    <w:rsid w:val="00952F8C"/>
    <w:rsid w:val="009533BC"/>
    <w:rsid w:val="009537C7"/>
    <w:rsid w:val="009537D0"/>
    <w:rsid w:val="00953FB2"/>
    <w:rsid w:val="009554B1"/>
    <w:rsid w:val="00955879"/>
    <w:rsid w:val="00955D65"/>
    <w:rsid w:val="00955FA7"/>
    <w:rsid w:val="00956105"/>
    <w:rsid w:val="009566B6"/>
    <w:rsid w:val="00956D5F"/>
    <w:rsid w:val="00957099"/>
    <w:rsid w:val="009574F5"/>
    <w:rsid w:val="00957C07"/>
    <w:rsid w:val="00957C26"/>
    <w:rsid w:val="00957C3F"/>
    <w:rsid w:val="00957D78"/>
    <w:rsid w:val="00957E69"/>
    <w:rsid w:val="00960698"/>
    <w:rsid w:val="00960BA6"/>
    <w:rsid w:val="00961290"/>
    <w:rsid w:val="00961519"/>
    <w:rsid w:val="009615F6"/>
    <w:rsid w:val="00961C27"/>
    <w:rsid w:val="00963B21"/>
    <w:rsid w:val="00965AEA"/>
    <w:rsid w:val="00965DB7"/>
    <w:rsid w:val="00965E19"/>
    <w:rsid w:val="00966A49"/>
    <w:rsid w:val="00966AB8"/>
    <w:rsid w:val="00966D89"/>
    <w:rsid w:val="00967624"/>
    <w:rsid w:val="00970E22"/>
    <w:rsid w:val="00970E7F"/>
    <w:rsid w:val="009716D9"/>
    <w:rsid w:val="0097195E"/>
    <w:rsid w:val="009726AC"/>
    <w:rsid w:val="009730D1"/>
    <w:rsid w:val="00973661"/>
    <w:rsid w:val="0097384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6E2"/>
    <w:rsid w:val="00982C0F"/>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75F"/>
    <w:rsid w:val="00987FAB"/>
    <w:rsid w:val="00990159"/>
    <w:rsid w:val="00990475"/>
    <w:rsid w:val="00990D98"/>
    <w:rsid w:val="00990E5C"/>
    <w:rsid w:val="009915C3"/>
    <w:rsid w:val="0099172B"/>
    <w:rsid w:val="009917D1"/>
    <w:rsid w:val="00992C72"/>
    <w:rsid w:val="00992E8D"/>
    <w:rsid w:val="00993790"/>
    <w:rsid w:val="00993BE3"/>
    <w:rsid w:val="00994304"/>
    <w:rsid w:val="00994329"/>
    <w:rsid w:val="0099522C"/>
    <w:rsid w:val="00996ECC"/>
    <w:rsid w:val="009974CF"/>
    <w:rsid w:val="009978B9"/>
    <w:rsid w:val="009A0323"/>
    <w:rsid w:val="009A0806"/>
    <w:rsid w:val="009A0AEC"/>
    <w:rsid w:val="009A0BB6"/>
    <w:rsid w:val="009A0EAA"/>
    <w:rsid w:val="009A185E"/>
    <w:rsid w:val="009A1AAF"/>
    <w:rsid w:val="009A26F0"/>
    <w:rsid w:val="009A2AB1"/>
    <w:rsid w:val="009A2EE6"/>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2AA"/>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364"/>
    <w:rsid w:val="009E057A"/>
    <w:rsid w:val="009E112A"/>
    <w:rsid w:val="009E120D"/>
    <w:rsid w:val="009E2882"/>
    <w:rsid w:val="009E2CF4"/>
    <w:rsid w:val="009E3620"/>
    <w:rsid w:val="009E3876"/>
    <w:rsid w:val="009E3996"/>
    <w:rsid w:val="009E3CFC"/>
    <w:rsid w:val="009E46CA"/>
    <w:rsid w:val="009E4BAF"/>
    <w:rsid w:val="009E4DD1"/>
    <w:rsid w:val="009E53AB"/>
    <w:rsid w:val="009E70F0"/>
    <w:rsid w:val="009E71EA"/>
    <w:rsid w:val="009F0784"/>
    <w:rsid w:val="009F0E85"/>
    <w:rsid w:val="009F2237"/>
    <w:rsid w:val="009F2358"/>
    <w:rsid w:val="009F24FF"/>
    <w:rsid w:val="009F2CCB"/>
    <w:rsid w:val="009F3466"/>
    <w:rsid w:val="009F4134"/>
    <w:rsid w:val="009F5A22"/>
    <w:rsid w:val="009F5F2F"/>
    <w:rsid w:val="009F7036"/>
    <w:rsid w:val="00A0003A"/>
    <w:rsid w:val="00A000FB"/>
    <w:rsid w:val="00A00319"/>
    <w:rsid w:val="00A0031E"/>
    <w:rsid w:val="00A005CA"/>
    <w:rsid w:val="00A00BC5"/>
    <w:rsid w:val="00A019D2"/>
    <w:rsid w:val="00A02057"/>
    <w:rsid w:val="00A02246"/>
    <w:rsid w:val="00A022BD"/>
    <w:rsid w:val="00A024C1"/>
    <w:rsid w:val="00A02703"/>
    <w:rsid w:val="00A02B2D"/>
    <w:rsid w:val="00A02F80"/>
    <w:rsid w:val="00A03346"/>
    <w:rsid w:val="00A036D3"/>
    <w:rsid w:val="00A038B7"/>
    <w:rsid w:val="00A03FC2"/>
    <w:rsid w:val="00A04621"/>
    <w:rsid w:val="00A049C5"/>
    <w:rsid w:val="00A04EE1"/>
    <w:rsid w:val="00A04F52"/>
    <w:rsid w:val="00A0510E"/>
    <w:rsid w:val="00A05A56"/>
    <w:rsid w:val="00A05CF1"/>
    <w:rsid w:val="00A065E7"/>
    <w:rsid w:val="00A07151"/>
    <w:rsid w:val="00A07520"/>
    <w:rsid w:val="00A07772"/>
    <w:rsid w:val="00A07882"/>
    <w:rsid w:val="00A10D6B"/>
    <w:rsid w:val="00A130BF"/>
    <w:rsid w:val="00A147A5"/>
    <w:rsid w:val="00A14D5E"/>
    <w:rsid w:val="00A14D7F"/>
    <w:rsid w:val="00A17967"/>
    <w:rsid w:val="00A2002C"/>
    <w:rsid w:val="00A202E7"/>
    <w:rsid w:val="00A204E1"/>
    <w:rsid w:val="00A20C91"/>
    <w:rsid w:val="00A20D48"/>
    <w:rsid w:val="00A2133B"/>
    <w:rsid w:val="00A2166B"/>
    <w:rsid w:val="00A21EE9"/>
    <w:rsid w:val="00A26D60"/>
    <w:rsid w:val="00A27164"/>
    <w:rsid w:val="00A276E2"/>
    <w:rsid w:val="00A276FE"/>
    <w:rsid w:val="00A27713"/>
    <w:rsid w:val="00A30285"/>
    <w:rsid w:val="00A304B7"/>
    <w:rsid w:val="00A30AD3"/>
    <w:rsid w:val="00A310E5"/>
    <w:rsid w:val="00A32193"/>
    <w:rsid w:val="00A32357"/>
    <w:rsid w:val="00A32680"/>
    <w:rsid w:val="00A32C02"/>
    <w:rsid w:val="00A345FA"/>
    <w:rsid w:val="00A34F5E"/>
    <w:rsid w:val="00A35226"/>
    <w:rsid w:val="00A35C9A"/>
    <w:rsid w:val="00A35D78"/>
    <w:rsid w:val="00A35E21"/>
    <w:rsid w:val="00A36AA8"/>
    <w:rsid w:val="00A36BFA"/>
    <w:rsid w:val="00A36D1F"/>
    <w:rsid w:val="00A37769"/>
    <w:rsid w:val="00A3790D"/>
    <w:rsid w:val="00A40773"/>
    <w:rsid w:val="00A40E7D"/>
    <w:rsid w:val="00A429F7"/>
    <w:rsid w:val="00A42B13"/>
    <w:rsid w:val="00A42C2F"/>
    <w:rsid w:val="00A43592"/>
    <w:rsid w:val="00A43BDD"/>
    <w:rsid w:val="00A449B3"/>
    <w:rsid w:val="00A453F8"/>
    <w:rsid w:val="00A45535"/>
    <w:rsid w:val="00A45C6B"/>
    <w:rsid w:val="00A45D1F"/>
    <w:rsid w:val="00A46BCE"/>
    <w:rsid w:val="00A4708B"/>
    <w:rsid w:val="00A4750B"/>
    <w:rsid w:val="00A50C31"/>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57C33"/>
    <w:rsid w:val="00A601F4"/>
    <w:rsid w:val="00A60550"/>
    <w:rsid w:val="00A60D3A"/>
    <w:rsid w:val="00A614A8"/>
    <w:rsid w:val="00A61F6B"/>
    <w:rsid w:val="00A6239A"/>
    <w:rsid w:val="00A629C6"/>
    <w:rsid w:val="00A62FF5"/>
    <w:rsid w:val="00A6314E"/>
    <w:rsid w:val="00A64064"/>
    <w:rsid w:val="00A64072"/>
    <w:rsid w:val="00A644D4"/>
    <w:rsid w:val="00A64902"/>
    <w:rsid w:val="00A668C5"/>
    <w:rsid w:val="00A66991"/>
    <w:rsid w:val="00A67CB7"/>
    <w:rsid w:val="00A67CF8"/>
    <w:rsid w:val="00A67D25"/>
    <w:rsid w:val="00A67D97"/>
    <w:rsid w:val="00A70AA5"/>
    <w:rsid w:val="00A70C9D"/>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2F64"/>
    <w:rsid w:val="00A831BC"/>
    <w:rsid w:val="00A83D87"/>
    <w:rsid w:val="00A84056"/>
    <w:rsid w:val="00A845C7"/>
    <w:rsid w:val="00A84A4E"/>
    <w:rsid w:val="00A84C02"/>
    <w:rsid w:val="00A8615A"/>
    <w:rsid w:val="00A862B7"/>
    <w:rsid w:val="00A865DB"/>
    <w:rsid w:val="00A867DA"/>
    <w:rsid w:val="00A8739C"/>
    <w:rsid w:val="00A87911"/>
    <w:rsid w:val="00A87F40"/>
    <w:rsid w:val="00A9087E"/>
    <w:rsid w:val="00A90F57"/>
    <w:rsid w:val="00A91064"/>
    <w:rsid w:val="00A911FD"/>
    <w:rsid w:val="00A91A70"/>
    <w:rsid w:val="00A91BC3"/>
    <w:rsid w:val="00A92A3D"/>
    <w:rsid w:val="00A92B54"/>
    <w:rsid w:val="00A93A62"/>
    <w:rsid w:val="00A93AF9"/>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6DE0"/>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65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3FA1"/>
    <w:rsid w:val="00AD4394"/>
    <w:rsid w:val="00AD4687"/>
    <w:rsid w:val="00AD486B"/>
    <w:rsid w:val="00AD5908"/>
    <w:rsid w:val="00AD5F94"/>
    <w:rsid w:val="00AD6B6D"/>
    <w:rsid w:val="00AD6B81"/>
    <w:rsid w:val="00AE0325"/>
    <w:rsid w:val="00AE1A96"/>
    <w:rsid w:val="00AE1B76"/>
    <w:rsid w:val="00AE2FE7"/>
    <w:rsid w:val="00AE3D74"/>
    <w:rsid w:val="00AE412C"/>
    <w:rsid w:val="00AE4637"/>
    <w:rsid w:val="00AE4753"/>
    <w:rsid w:val="00AE487E"/>
    <w:rsid w:val="00AE4B1F"/>
    <w:rsid w:val="00AE4C0A"/>
    <w:rsid w:val="00AE4C37"/>
    <w:rsid w:val="00AE54B6"/>
    <w:rsid w:val="00AE5FAD"/>
    <w:rsid w:val="00AE6554"/>
    <w:rsid w:val="00AE679B"/>
    <w:rsid w:val="00AE70F1"/>
    <w:rsid w:val="00AE70FF"/>
    <w:rsid w:val="00AE7E89"/>
    <w:rsid w:val="00AF04CD"/>
    <w:rsid w:val="00AF07BF"/>
    <w:rsid w:val="00AF0824"/>
    <w:rsid w:val="00AF0B95"/>
    <w:rsid w:val="00AF0C8E"/>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0A1"/>
    <w:rsid w:val="00B00153"/>
    <w:rsid w:val="00B00D02"/>
    <w:rsid w:val="00B0141A"/>
    <w:rsid w:val="00B01A0C"/>
    <w:rsid w:val="00B01C59"/>
    <w:rsid w:val="00B01EC4"/>
    <w:rsid w:val="00B022AB"/>
    <w:rsid w:val="00B03369"/>
    <w:rsid w:val="00B03D6C"/>
    <w:rsid w:val="00B0574D"/>
    <w:rsid w:val="00B064A8"/>
    <w:rsid w:val="00B075C5"/>
    <w:rsid w:val="00B07BB0"/>
    <w:rsid w:val="00B109B5"/>
    <w:rsid w:val="00B10CF0"/>
    <w:rsid w:val="00B112E1"/>
    <w:rsid w:val="00B117B8"/>
    <w:rsid w:val="00B11A35"/>
    <w:rsid w:val="00B12522"/>
    <w:rsid w:val="00B12593"/>
    <w:rsid w:val="00B13649"/>
    <w:rsid w:val="00B13A41"/>
    <w:rsid w:val="00B14161"/>
    <w:rsid w:val="00B14A1C"/>
    <w:rsid w:val="00B16523"/>
    <w:rsid w:val="00B17858"/>
    <w:rsid w:val="00B20090"/>
    <w:rsid w:val="00B207BD"/>
    <w:rsid w:val="00B20D00"/>
    <w:rsid w:val="00B21416"/>
    <w:rsid w:val="00B21B15"/>
    <w:rsid w:val="00B227A0"/>
    <w:rsid w:val="00B22C07"/>
    <w:rsid w:val="00B22D6E"/>
    <w:rsid w:val="00B22D85"/>
    <w:rsid w:val="00B23429"/>
    <w:rsid w:val="00B23D90"/>
    <w:rsid w:val="00B23EC2"/>
    <w:rsid w:val="00B2433A"/>
    <w:rsid w:val="00B24CB1"/>
    <w:rsid w:val="00B25814"/>
    <w:rsid w:val="00B25A78"/>
    <w:rsid w:val="00B25E62"/>
    <w:rsid w:val="00B264EA"/>
    <w:rsid w:val="00B2667B"/>
    <w:rsid w:val="00B26B7F"/>
    <w:rsid w:val="00B27AFE"/>
    <w:rsid w:val="00B301C7"/>
    <w:rsid w:val="00B3055B"/>
    <w:rsid w:val="00B3155B"/>
    <w:rsid w:val="00B318C2"/>
    <w:rsid w:val="00B319E1"/>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17D"/>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0CD"/>
    <w:rsid w:val="00B74230"/>
    <w:rsid w:val="00B744BA"/>
    <w:rsid w:val="00B747DA"/>
    <w:rsid w:val="00B74B82"/>
    <w:rsid w:val="00B74DC6"/>
    <w:rsid w:val="00B754C8"/>
    <w:rsid w:val="00B75737"/>
    <w:rsid w:val="00B75FCD"/>
    <w:rsid w:val="00B764B5"/>
    <w:rsid w:val="00B7659B"/>
    <w:rsid w:val="00B767B7"/>
    <w:rsid w:val="00B76E84"/>
    <w:rsid w:val="00B77C18"/>
    <w:rsid w:val="00B80048"/>
    <w:rsid w:val="00B80333"/>
    <w:rsid w:val="00B80B2A"/>
    <w:rsid w:val="00B80C22"/>
    <w:rsid w:val="00B8281A"/>
    <w:rsid w:val="00B82A32"/>
    <w:rsid w:val="00B830C7"/>
    <w:rsid w:val="00B83384"/>
    <w:rsid w:val="00B83710"/>
    <w:rsid w:val="00B839F2"/>
    <w:rsid w:val="00B84448"/>
    <w:rsid w:val="00B84D19"/>
    <w:rsid w:val="00B8518A"/>
    <w:rsid w:val="00B85678"/>
    <w:rsid w:val="00B85DF1"/>
    <w:rsid w:val="00B8680B"/>
    <w:rsid w:val="00B868C5"/>
    <w:rsid w:val="00B87A29"/>
    <w:rsid w:val="00B901BC"/>
    <w:rsid w:val="00B91638"/>
    <w:rsid w:val="00B92BAD"/>
    <w:rsid w:val="00B92C93"/>
    <w:rsid w:val="00B930F7"/>
    <w:rsid w:val="00B94CFB"/>
    <w:rsid w:val="00B95682"/>
    <w:rsid w:val="00B95853"/>
    <w:rsid w:val="00B96244"/>
    <w:rsid w:val="00B9661B"/>
    <w:rsid w:val="00B9736E"/>
    <w:rsid w:val="00B97602"/>
    <w:rsid w:val="00B977AE"/>
    <w:rsid w:val="00B97C51"/>
    <w:rsid w:val="00B97CBA"/>
    <w:rsid w:val="00BA01A9"/>
    <w:rsid w:val="00BA0600"/>
    <w:rsid w:val="00BA07DD"/>
    <w:rsid w:val="00BA2573"/>
    <w:rsid w:val="00BA2F09"/>
    <w:rsid w:val="00BA4018"/>
    <w:rsid w:val="00BA4160"/>
    <w:rsid w:val="00BA4F94"/>
    <w:rsid w:val="00BA500A"/>
    <w:rsid w:val="00BA5101"/>
    <w:rsid w:val="00BA5612"/>
    <w:rsid w:val="00BA5682"/>
    <w:rsid w:val="00BA5AEF"/>
    <w:rsid w:val="00BA5CAD"/>
    <w:rsid w:val="00BA6198"/>
    <w:rsid w:val="00BA635B"/>
    <w:rsid w:val="00BA64CA"/>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8B2"/>
    <w:rsid w:val="00BC0F36"/>
    <w:rsid w:val="00BC1362"/>
    <w:rsid w:val="00BC20DF"/>
    <w:rsid w:val="00BC23F7"/>
    <w:rsid w:val="00BC2BD7"/>
    <w:rsid w:val="00BC417B"/>
    <w:rsid w:val="00BC4528"/>
    <w:rsid w:val="00BC4BCB"/>
    <w:rsid w:val="00BC5EFA"/>
    <w:rsid w:val="00BC6643"/>
    <w:rsid w:val="00BD01F6"/>
    <w:rsid w:val="00BD04EF"/>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246"/>
    <w:rsid w:val="00BE694C"/>
    <w:rsid w:val="00BE6E4E"/>
    <w:rsid w:val="00BE6FD0"/>
    <w:rsid w:val="00BF1186"/>
    <w:rsid w:val="00BF2E1E"/>
    <w:rsid w:val="00BF3140"/>
    <w:rsid w:val="00BF3827"/>
    <w:rsid w:val="00BF42EB"/>
    <w:rsid w:val="00BF51C0"/>
    <w:rsid w:val="00BF51E4"/>
    <w:rsid w:val="00BF53EF"/>
    <w:rsid w:val="00BF567D"/>
    <w:rsid w:val="00BF5953"/>
    <w:rsid w:val="00BF6756"/>
    <w:rsid w:val="00BF68F6"/>
    <w:rsid w:val="00BF7C82"/>
    <w:rsid w:val="00C02C0C"/>
    <w:rsid w:val="00C03B4C"/>
    <w:rsid w:val="00C04E68"/>
    <w:rsid w:val="00C054CE"/>
    <w:rsid w:val="00C06229"/>
    <w:rsid w:val="00C10104"/>
    <w:rsid w:val="00C104C7"/>
    <w:rsid w:val="00C10809"/>
    <w:rsid w:val="00C11793"/>
    <w:rsid w:val="00C11D68"/>
    <w:rsid w:val="00C1228E"/>
    <w:rsid w:val="00C135C4"/>
    <w:rsid w:val="00C137A1"/>
    <w:rsid w:val="00C13C1F"/>
    <w:rsid w:val="00C13E62"/>
    <w:rsid w:val="00C13F0D"/>
    <w:rsid w:val="00C143ED"/>
    <w:rsid w:val="00C14D8F"/>
    <w:rsid w:val="00C15332"/>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6D98"/>
    <w:rsid w:val="00C272C3"/>
    <w:rsid w:val="00C2730F"/>
    <w:rsid w:val="00C275E1"/>
    <w:rsid w:val="00C27AEE"/>
    <w:rsid w:val="00C30751"/>
    <w:rsid w:val="00C30A85"/>
    <w:rsid w:val="00C30B6A"/>
    <w:rsid w:val="00C30C53"/>
    <w:rsid w:val="00C31187"/>
    <w:rsid w:val="00C31B60"/>
    <w:rsid w:val="00C31F3D"/>
    <w:rsid w:val="00C320FE"/>
    <w:rsid w:val="00C32FFF"/>
    <w:rsid w:val="00C33132"/>
    <w:rsid w:val="00C333F6"/>
    <w:rsid w:val="00C33443"/>
    <w:rsid w:val="00C335E8"/>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3548"/>
    <w:rsid w:val="00C448CD"/>
    <w:rsid w:val="00C459A4"/>
    <w:rsid w:val="00C462B9"/>
    <w:rsid w:val="00C4685D"/>
    <w:rsid w:val="00C47AAE"/>
    <w:rsid w:val="00C5144D"/>
    <w:rsid w:val="00C51AD7"/>
    <w:rsid w:val="00C51BBA"/>
    <w:rsid w:val="00C51EA2"/>
    <w:rsid w:val="00C522B5"/>
    <w:rsid w:val="00C52421"/>
    <w:rsid w:val="00C533D7"/>
    <w:rsid w:val="00C5368D"/>
    <w:rsid w:val="00C5382D"/>
    <w:rsid w:val="00C5499D"/>
    <w:rsid w:val="00C54D86"/>
    <w:rsid w:val="00C54EF1"/>
    <w:rsid w:val="00C54F2D"/>
    <w:rsid w:val="00C558D0"/>
    <w:rsid w:val="00C564F3"/>
    <w:rsid w:val="00C56857"/>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1B46"/>
    <w:rsid w:val="00C72DAD"/>
    <w:rsid w:val="00C72E6C"/>
    <w:rsid w:val="00C7404E"/>
    <w:rsid w:val="00C74FFC"/>
    <w:rsid w:val="00C7537A"/>
    <w:rsid w:val="00C75F23"/>
    <w:rsid w:val="00C7625F"/>
    <w:rsid w:val="00C80718"/>
    <w:rsid w:val="00C80BA2"/>
    <w:rsid w:val="00C81566"/>
    <w:rsid w:val="00C8164A"/>
    <w:rsid w:val="00C817F8"/>
    <w:rsid w:val="00C81924"/>
    <w:rsid w:val="00C81A7D"/>
    <w:rsid w:val="00C81FBF"/>
    <w:rsid w:val="00C82281"/>
    <w:rsid w:val="00C833A6"/>
    <w:rsid w:val="00C84423"/>
    <w:rsid w:val="00C84977"/>
    <w:rsid w:val="00C85C22"/>
    <w:rsid w:val="00C8663E"/>
    <w:rsid w:val="00C86A5F"/>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1B23"/>
    <w:rsid w:val="00CA293E"/>
    <w:rsid w:val="00CA38D5"/>
    <w:rsid w:val="00CA3D69"/>
    <w:rsid w:val="00CA3E0A"/>
    <w:rsid w:val="00CA50F4"/>
    <w:rsid w:val="00CA51B8"/>
    <w:rsid w:val="00CA5938"/>
    <w:rsid w:val="00CA5DC9"/>
    <w:rsid w:val="00CA651A"/>
    <w:rsid w:val="00CA7000"/>
    <w:rsid w:val="00CA7708"/>
    <w:rsid w:val="00CA785B"/>
    <w:rsid w:val="00CA7CCA"/>
    <w:rsid w:val="00CB0143"/>
    <w:rsid w:val="00CB0364"/>
    <w:rsid w:val="00CB043F"/>
    <w:rsid w:val="00CB0C39"/>
    <w:rsid w:val="00CB0D24"/>
    <w:rsid w:val="00CB13B4"/>
    <w:rsid w:val="00CB2063"/>
    <w:rsid w:val="00CB2066"/>
    <w:rsid w:val="00CB2A5C"/>
    <w:rsid w:val="00CB3169"/>
    <w:rsid w:val="00CB365E"/>
    <w:rsid w:val="00CB388D"/>
    <w:rsid w:val="00CB5A11"/>
    <w:rsid w:val="00CB5F33"/>
    <w:rsid w:val="00CB60F4"/>
    <w:rsid w:val="00CB629E"/>
    <w:rsid w:val="00CB6798"/>
    <w:rsid w:val="00CB6B54"/>
    <w:rsid w:val="00CB6D70"/>
    <w:rsid w:val="00CB758D"/>
    <w:rsid w:val="00CC00D6"/>
    <w:rsid w:val="00CC074F"/>
    <w:rsid w:val="00CC1326"/>
    <w:rsid w:val="00CC1907"/>
    <w:rsid w:val="00CC1AA4"/>
    <w:rsid w:val="00CC2BE2"/>
    <w:rsid w:val="00CC2C29"/>
    <w:rsid w:val="00CC2D5A"/>
    <w:rsid w:val="00CC3433"/>
    <w:rsid w:val="00CC3A28"/>
    <w:rsid w:val="00CC3D70"/>
    <w:rsid w:val="00CC4A7B"/>
    <w:rsid w:val="00CC4AF1"/>
    <w:rsid w:val="00CC4D80"/>
    <w:rsid w:val="00CC5079"/>
    <w:rsid w:val="00CC5130"/>
    <w:rsid w:val="00CC5278"/>
    <w:rsid w:val="00CC5922"/>
    <w:rsid w:val="00CC677F"/>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8A6"/>
    <w:rsid w:val="00CD6D70"/>
    <w:rsid w:val="00CD70F9"/>
    <w:rsid w:val="00CD7C75"/>
    <w:rsid w:val="00CE0423"/>
    <w:rsid w:val="00CE0AE0"/>
    <w:rsid w:val="00CE0D29"/>
    <w:rsid w:val="00CE27FB"/>
    <w:rsid w:val="00CE2D31"/>
    <w:rsid w:val="00CE2F5B"/>
    <w:rsid w:val="00CE334E"/>
    <w:rsid w:val="00CE48CD"/>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1A7F"/>
    <w:rsid w:val="00CF21F9"/>
    <w:rsid w:val="00CF302A"/>
    <w:rsid w:val="00CF3609"/>
    <w:rsid w:val="00CF3922"/>
    <w:rsid w:val="00CF39F6"/>
    <w:rsid w:val="00CF3DBC"/>
    <w:rsid w:val="00CF4A3D"/>
    <w:rsid w:val="00CF4D03"/>
    <w:rsid w:val="00CF4E6B"/>
    <w:rsid w:val="00CF4EFC"/>
    <w:rsid w:val="00CF5CEE"/>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084"/>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3E2A"/>
    <w:rsid w:val="00D2440C"/>
    <w:rsid w:val="00D24CFA"/>
    <w:rsid w:val="00D260ED"/>
    <w:rsid w:val="00D26A14"/>
    <w:rsid w:val="00D26DCC"/>
    <w:rsid w:val="00D273C2"/>
    <w:rsid w:val="00D27510"/>
    <w:rsid w:val="00D27B69"/>
    <w:rsid w:val="00D3026A"/>
    <w:rsid w:val="00D305EE"/>
    <w:rsid w:val="00D31869"/>
    <w:rsid w:val="00D32AA6"/>
    <w:rsid w:val="00D332ED"/>
    <w:rsid w:val="00D34674"/>
    <w:rsid w:val="00D34D2C"/>
    <w:rsid w:val="00D3674F"/>
    <w:rsid w:val="00D36B6C"/>
    <w:rsid w:val="00D376B9"/>
    <w:rsid w:val="00D401F6"/>
    <w:rsid w:val="00D40492"/>
    <w:rsid w:val="00D40784"/>
    <w:rsid w:val="00D408B9"/>
    <w:rsid w:val="00D41130"/>
    <w:rsid w:val="00D41234"/>
    <w:rsid w:val="00D4200B"/>
    <w:rsid w:val="00D421D0"/>
    <w:rsid w:val="00D44827"/>
    <w:rsid w:val="00D44AB7"/>
    <w:rsid w:val="00D44F2E"/>
    <w:rsid w:val="00D457ED"/>
    <w:rsid w:val="00D47655"/>
    <w:rsid w:val="00D50B02"/>
    <w:rsid w:val="00D51177"/>
    <w:rsid w:val="00D53DE4"/>
    <w:rsid w:val="00D53E09"/>
    <w:rsid w:val="00D53E65"/>
    <w:rsid w:val="00D55108"/>
    <w:rsid w:val="00D55B5A"/>
    <w:rsid w:val="00D56C90"/>
    <w:rsid w:val="00D6091F"/>
    <w:rsid w:val="00D60E8D"/>
    <w:rsid w:val="00D6147E"/>
    <w:rsid w:val="00D614CE"/>
    <w:rsid w:val="00D6226E"/>
    <w:rsid w:val="00D625DC"/>
    <w:rsid w:val="00D628C9"/>
    <w:rsid w:val="00D628F3"/>
    <w:rsid w:val="00D62C01"/>
    <w:rsid w:val="00D62DC9"/>
    <w:rsid w:val="00D62F1D"/>
    <w:rsid w:val="00D63865"/>
    <w:rsid w:val="00D65243"/>
    <w:rsid w:val="00D65AA6"/>
    <w:rsid w:val="00D65D7D"/>
    <w:rsid w:val="00D660ED"/>
    <w:rsid w:val="00D6684F"/>
    <w:rsid w:val="00D67DD8"/>
    <w:rsid w:val="00D67F31"/>
    <w:rsid w:val="00D70064"/>
    <w:rsid w:val="00D70638"/>
    <w:rsid w:val="00D714F3"/>
    <w:rsid w:val="00D72B9E"/>
    <w:rsid w:val="00D73042"/>
    <w:rsid w:val="00D741B3"/>
    <w:rsid w:val="00D7494E"/>
    <w:rsid w:val="00D74A06"/>
    <w:rsid w:val="00D75284"/>
    <w:rsid w:val="00D756AE"/>
    <w:rsid w:val="00D76157"/>
    <w:rsid w:val="00D7616E"/>
    <w:rsid w:val="00D76886"/>
    <w:rsid w:val="00D76991"/>
    <w:rsid w:val="00D77C0E"/>
    <w:rsid w:val="00D77E92"/>
    <w:rsid w:val="00D8074A"/>
    <w:rsid w:val="00D80C0A"/>
    <w:rsid w:val="00D829CF"/>
    <w:rsid w:val="00D82ABE"/>
    <w:rsid w:val="00D82D2F"/>
    <w:rsid w:val="00D82E14"/>
    <w:rsid w:val="00D84719"/>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D32"/>
    <w:rsid w:val="00D97F49"/>
    <w:rsid w:val="00DA0202"/>
    <w:rsid w:val="00DA0594"/>
    <w:rsid w:val="00DA17BC"/>
    <w:rsid w:val="00DA2678"/>
    <w:rsid w:val="00DA28B2"/>
    <w:rsid w:val="00DA2ABB"/>
    <w:rsid w:val="00DA39E4"/>
    <w:rsid w:val="00DA3AA5"/>
    <w:rsid w:val="00DA3C07"/>
    <w:rsid w:val="00DA4DE0"/>
    <w:rsid w:val="00DA4E20"/>
    <w:rsid w:val="00DA4F8E"/>
    <w:rsid w:val="00DA574F"/>
    <w:rsid w:val="00DA5837"/>
    <w:rsid w:val="00DA5A4C"/>
    <w:rsid w:val="00DA5FA2"/>
    <w:rsid w:val="00DA61B6"/>
    <w:rsid w:val="00DA6212"/>
    <w:rsid w:val="00DA67F1"/>
    <w:rsid w:val="00DA69AA"/>
    <w:rsid w:val="00DA71A6"/>
    <w:rsid w:val="00DA7EB3"/>
    <w:rsid w:val="00DB0492"/>
    <w:rsid w:val="00DB0FAE"/>
    <w:rsid w:val="00DB187F"/>
    <w:rsid w:val="00DB2260"/>
    <w:rsid w:val="00DB24B0"/>
    <w:rsid w:val="00DB28A4"/>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68DD"/>
    <w:rsid w:val="00DE7A05"/>
    <w:rsid w:val="00DF00CB"/>
    <w:rsid w:val="00DF05E4"/>
    <w:rsid w:val="00DF0998"/>
    <w:rsid w:val="00DF0E9F"/>
    <w:rsid w:val="00DF168D"/>
    <w:rsid w:val="00DF1E48"/>
    <w:rsid w:val="00DF22D5"/>
    <w:rsid w:val="00DF317D"/>
    <w:rsid w:val="00DF37DD"/>
    <w:rsid w:val="00DF4E0E"/>
    <w:rsid w:val="00DF5277"/>
    <w:rsid w:val="00DF52B9"/>
    <w:rsid w:val="00DF5581"/>
    <w:rsid w:val="00DF5834"/>
    <w:rsid w:val="00DF6230"/>
    <w:rsid w:val="00DF66BD"/>
    <w:rsid w:val="00DF6E87"/>
    <w:rsid w:val="00DF71B3"/>
    <w:rsid w:val="00DF7876"/>
    <w:rsid w:val="00DF7911"/>
    <w:rsid w:val="00E007B8"/>
    <w:rsid w:val="00E0118B"/>
    <w:rsid w:val="00E01431"/>
    <w:rsid w:val="00E0167A"/>
    <w:rsid w:val="00E01EEC"/>
    <w:rsid w:val="00E029BF"/>
    <w:rsid w:val="00E032FF"/>
    <w:rsid w:val="00E03517"/>
    <w:rsid w:val="00E03681"/>
    <w:rsid w:val="00E03FC8"/>
    <w:rsid w:val="00E0416D"/>
    <w:rsid w:val="00E0436D"/>
    <w:rsid w:val="00E04518"/>
    <w:rsid w:val="00E05961"/>
    <w:rsid w:val="00E05F35"/>
    <w:rsid w:val="00E061D6"/>
    <w:rsid w:val="00E06A3C"/>
    <w:rsid w:val="00E06BAE"/>
    <w:rsid w:val="00E0764B"/>
    <w:rsid w:val="00E077BA"/>
    <w:rsid w:val="00E077C5"/>
    <w:rsid w:val="00E07DB8"/>
    <w:rsid w:val="00E101D8"/>
    <w:rsid w:val="00E10C66"/>
    <w:rsid w:val="00E11AD6"/>
    <w:rsid w:val="00E13392"/>
    <w:rsid w:val="00E134C2"/>
    <w:rsid w:val="00E152B6"/>
    <w:rsid w:val="00E1584B"/>
    <w:rsid w:val="00E158B2"/>
    <w:rsid w:val="00E15990"/>
    <w:rsid w:val="00E15C1A"/>
    <w:rsid w:val="00E163D8"/>
    <w:rsid w:val="00E16ADE"/>
    <w:rsid w:val="00E16CFB"/>
    <w:rsid w:val="00E1704F"/>
    <w:rsid w:val="00E178F0"/>
    <w:rsid w:val="00E17A73"/>
    <w:rsid w:val="00E17BB3"/>
    <w:rsid w:val="00E203D9"/>
    <w:rsid w:val="00E2089F"/>
    <w:rsid w:val="00E20FE9"/>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2868"/>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4AD"/>
    <w:rsid w:val="00E46B1A"/>
    <w:rsid w:val="00E470A3"/>
    <w:rsid w:val="00E47B6E"/>
    <w:rsid w:val="00E50D1C"/>
    <w:rsid w:val="00E51804"/>
    <w:rsid w:val="00E51F5F"/>
    <w:rsid w:val="00E52637"/>
    <w:rsid w:val="00E528CB"/>
    <w:rsid w:val="00E52930"/>
    <w:rsid w:val="00E540FD"/>
    <w:rsid w:val="00E54244"/>
    <w:rsid w:val="00E542CC"/>
    <w:rsid w:val="00E54619"/>
    <w:rsid w:val="00E54D05"/>
    <w:rsid w:val="00E54F18"/>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1B0"/>
    <w:rsid w:val="00E658F1"/>
    <w:rsid w:val="00E65CEF"/>
    <w:rsid w:val="00E65D68"/>
    <w:rsid w:val="00E66164"/>
    <w:rsid w:val="00E6740D"/>
    <w:rsid w:val="00E67FF1"/>
    <w:rsid w:val="00E70BB1"/>
    <w:rsid w:val="00E70DF7"/>
    <w:rsid w:val="00E711B1"/>
    <w:rsid w:val="00E7283F"/>
    <w:rsid w:val="00E73068"/>
    <w:rsid w:val="00E74D27"/>
    <w:rsid w:val="00E7546A"/>
    <w:rsid w:val="00E757F9"/>
    <w:rsid w:val="00E76839"/>
    <w:rsid w:val="00E77BC6"/>
    <w:rsid w:val="00E77C43"/>
    <w:rsid w:val="00E805F5"/>
    <w:rsid w:val="00E81029"/>
    <w:rsid w:val="00E81E29"/>
    <w:rsid w:val="00E8292B"/>
    <w:rsid w:val="00E83A71"/>
    <w:rsid w:val="00E83D67"/>
    <w:rsid w:val="00E83EA2"/>
    <w:rsid w:val="00E84719"/>
    <w:rsid w:val="00E84D64"/>
    <w:rsid w:val="00E8575A"/>
    <w:rsid w:val="00E8614E"/>
    <w:rsid w:val="00E8615C"/>
    <w:rsid w:val="00E8617F"/>
    <w:rsid w:val="00E86389"/>
    <w:rsid w:val="00E866EF"/>
    <w:rsid w:val="00E86772"/>
    <w:rsid w:val="00E867D7"/>
    <w:rsid w:val="00E86C5E"/>
    <w:rsid w:val="00E875B3"/>
    <w:rsid w:val="00E87649"/>
    <w:rsid w:val="00E901EA"/>
    <w:rsid w:val="00E90529"/>
    <w:rsid w:val="00E90829"/>
    <w:rsid w:val="00E91618"/>
    <w:rsid w:val="00E9198A"/>
    <w:rsid w:val="00E91C48"/>
    <w:rsid w:val="00E925AE"/>
    <w:rsid w:val="00E92C62"/>
    <w:rsid w:val="00E92D9C"/>
    <w:rsid w:val="00E93DB3"/>
    <w:rsid w:val="00E94066"/>
    <w:rsid w:val="00E95428"/>
    <w:rsid w:val="00EA09E0"/>
    <w:rsid w:val="00EA0B11"/>
    <w:rsid w:val="00EA28C4"/>
    <w:rsid w:val="00EA2E31"/>
    <w:rsid w:val="00EA2F3D"/>
    <w:rsid w:val="00EA3D60"/>
    <w:rsid w:val="00EA42B7"/>
    <w:rsid w:val="00EA603B"/>
    <w:rsid w:val="00EA63BF"/>
    <w:rsid w:val="00EA69A7"/>
    <w:rsid w:val="00EA6DEA"/>
    <w:rsid w:val="00EB0170"/>
    <w:rsid w:val="00EB03E7"/>
    <w:rsid w:val="00EB103C"/>
    <w:rsid w:val="00EB23E8"/>
    <w:rsid w:val="00EB48F2"/>
    <w:rsid w:val="00EB491D"/>
    <w:rsid w:val="00EB4E23"/>
    <w:rsid w:val="00EB5786"/>
    <w:rsid w:val="00EB5F14"/>
    <w:rsid w:val="00EB6186"/>
    <w:rsid w:val="00EB649E"/>
    <w:rsid w:val="00EB6F76"/>
    <w:rsid w:val="00EB795C"/>
    <w:rsid w:val="00EB7CD6"/>
    <w:rsid w:val="00EC0794"/>
    <w:rsid w:val="00EC0FFA"/>
    <w:rsid w:val="00EC239A"/>
    <w:rsid w:val="00EC299C"/>
    <w:rsid w:val="00EC2AF4"/>
    <w:rsid w:val="00EC305F"/>
    <w:rsid w:val="00EC36D4"/>
    <w:rsid w:val="00EC3A52"/>
    <w:rsid w:val="00EC3CF5"/>
    <w:rsid w:val="00EC3E62"/>
    <w:rsid w:val="00EC4158"/>
    <w:rsid w:val="00EC5367"/>
    <w:rsid w:val="00EC53F5"/>
    <w:rsid w:val="00EC5644"/>
    <w:rsid w:val="00EC63F2"/>
    <w:rsid w:val="00EC6401"/>
    <w:rsid w:val="00EC742D"/>
    <w:rsid w:val="00EC7A5E"/>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274"/>
    <w:rsid w:val="00ED636D"/>
    <w:rsid w:val="00ED68BF"/>
    <w:rsid w:val="00ED799A"/>
    <w:rsid w:val="00EE00CF"/>
    <w:rsid w:val="00EE04C4"/>
    <w:rsid w:val="00EE137F"/>
    <w:rsid w:val="00EE1BAC"/>
    <w:rsid w:val="00EE1CEA"/>
    <w:rsid w:val="00EE1EED"/>
    <w:rsid w:val="00EE3F78"/>
    <w:rsid w:val="00EE4227"/>
    <w:rsid w:val="00EE4658"/>
    <w:rsid w:val="00EE47C6"/>
    <w:rsid w:val="00EE4A52"/>
    <w:rsid w:val="00EE5E43"/>
    <w:rsid w:val="00EE61E0"/>
    <w:rsid w:val="00EE6CA7"/>
    <w:rsid w:val="00EE73FA"/>
    <w:rsid w:val="00EE7AED"/>
    <w:rsid w:val="00EF010D"/>
    <w:rsid w:val="00EF0A8F"/>
    <w:rsid w:val="00EF0D1C"/>
    <w:rsid w:val="00EF11CA"/>
    <w:rsid w:val="00EF1C8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7C24"/>
    <w:rsid w:val="00F07E23"/>
    <w:rsid w:val="00F10234"/>
    <w:rsid w:val="00F10A11"/>
    <w:rsid w:val="00F110FA"/>
    <w:rsid w:val="00F120F9"/>
    <w:rsid w:val="00F12AD6"/>
    <w:rsid w:val="00F12D9A"/>
    <w:rsid w:val="00F131FE"/>
    <w:rsid w:val="00F13A4C"/>
    <w:rsid w:val="00F13FC9"/>
    <w:rsid w:val="00F144CC"/>
    <w:rsid w:val="00F150B4"/>
    <w:rsid w:val="00F15668"/>
    <w:rsid w:val="00F170D9"/>
    <w:rsid w:val="00F17880"/>
    <w:rsid w:val="00F17905"/>
    <w:rsid w:val="00F2085E"/>
    <w:rsid w:val="00F21192"/>
    <w:rsid w:val="00F21BE7"/>
    <w:rsid w:val="00F21C44"/>
    <w:rsid w:val="00F21C4F"/>
    <w:rsid w:val="00F21DBE"/>
    <w:rsid w:val="00F227FB"/>
    <w:rsid w:val="00F2285C"/>
    <w:rsid w:val="00F23295"/>
    <w:rsid w:val="00F23C85"/>
    <w:rsid w:val="00F23F19"/>
    <w:rsid w:val="00F24B2E"/>
    <w:rsid w:val="00F25494"/>
    <w:rsid w:val="00F25555"/>
    <w:rsid w:val="00F256DC"/>
    <w:rsid w:val="00F26770"/>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5D16"/>
    <w:rsid w:val="00F366CF"/>
    <w:rsid w:val="00F369A6"/>
    <w:rsid w:val="00F401D6"/>
    <w:rsid w:val="00F41173"/>
    <w:rsid w:val="00F414CC"/>
    <w:rsid w:val="00F41C28"/>
    <w:rsid w:val="00F427DA"/>
    <w:rsid w:val="00F42B40"/>
    <w:rsid w:val="00F42C33"/>
    <w:rsid w:val="00F439FB"/>
    <w:rsid w:val="00F4456F"/>
    <w:rsid w:val="00F44667"/>
    <w:rsid w:val="00F44D75"/>
    <w:rsid w:val="00F44DDA"/>
    <w:rsid w:val="00F44F3B"/>
    <w:rsid w:val="00F451F6"/>
    <w:rsid w:val="00F45B32"/>
    <w:rsid w:val="00F45BD9"/>
    <w:rsid w:val="00F466A6"/>
    <w:rsid w:val="00F466EE"/>
    <w:rsid w:val="00F46788"/>
    <w:rsid w:val="00F4738F"/>
    <w:rsid w:val="00F50F10"/>
    <w:rsid w:val="00F51C94"/>
    <w:rsid w:val="00F52158"/>
    <w:rsid w:val="00F52D88"/>
    <w:rsid w:val="00F533EF"/>
    <w:rsid w:val="00F53BE8"/>
    <w:rsid w:val="00F543A1"/>
    <w:rsid w:val="00F54DDC"/>
    <w:rsid w:val="00F54E10"/>
    <w:rsid w:val="00F55A3B"/>
    <w:rsid w:val="00F55C63"/>
    <w:rsid w:val="00F561B5"/>
    <w:rsid w:val="00F56785"/>
    <w:rsid w:val="00F57095"/>
    <w:rsid w:val="00F570A6"/>
    <w:rsid w:val="00F57537"/>
    <w:rsid w:val="00F57ABC"/>
    <w:rsid w:val="00F57C6C"/>
    <w:rsid w:val="00F60165"/>
    <w:rsid w:val="00F60AE4"/>
    <w:rsid w:val="00F60FF2"/>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19C3"/>
    <w:rsid w:val="00F72334"/>
    <w:rsid w:val="00F72D21"/>
    <w:rsid w:val="00F72F01"/>
    <w:rsid w:val="00F73503"/>
    <w:rsid w:val="00F74891"/>
    <w:rsid w:val="00F757D5"/>
    <w:rsid w:val="00F75A69"/>
    <w:rsid w:val="00F75C68"/>
    <w:rsid w:val="00F76B6F"/>
    <w:rsid w:val="00F76BE9"/>
    <w:rsid w:val="00F76C21"/>
    <w:rsid w:val="00F76C22"/>
    <w:rsid w:val="00F76CD6"/>
    <w:rsid w:val="00F77383"/>
    <w:rsid w:val="00F776B8"/>
    <w:rsid w:val="00F77C7E"/>
    <w:rsid w:val="00F77EC6"/>
    <w:rsid w:val="00F80270"/>
    <w:rsid w:val="00F807AD"/>
    <w:rsid w:val="00F814FE"/>
    <w:rsid w:val="00F815EF"/>
    <w:rsid w:val="00F81728"/>
    <w:rsid w:val="00F81934"/>
    <w:rsid w:val="00F81DF2"/>
    <w:rsid w:val="00F81E74"/>
    <w:rsid w:val="00F8259B"/>
    <w:rsid w:val="00F830E5"/>
    <w:rsid w:val="00F830FC"/>
    <w:rsid w:val="00F84025"/>
    <w:rsid w:val="00F84069"/>
    <w:rsid w:val="00F845CB"/>
    <w:rsid w:val="00F84D33"/>
    <w:rsid w:val="00F85D19"/>
    <w:rsid w:val="00F8641D"/>
    <w:rsid w:val="00F865A8"/>
    <w:rsid w:val="00F86A26"/>
    <w:rsid w:val="00F8740C"/>
    <w:rsid w:val="00F87922"/>
    <w:rsid w:val="00F914E1"/>
    <w:rsid w:val="00F917A0"/>
    <w:rsid w:val="00F91864"/>
    <w:rsid w:val="00F91F89"/>
    <w:rsid w:val="00F928A2"/>
    <w:rsid w:val="00F92CD2"/>
    <w:rsid w:val="00F92ED4"/>
    <w:rsid w:val="00F92F08"/>
    <w:rsid w:val="00F933E6"/>
    <w:rsid w:val="00F94B08"/>
    <w:rsid w:val="00F95F0B"/>
    <w:rsid w:val="00F96D57"/>
    <w:rsid w:val="00F96FC1"/>
    <w:rsid w:val="00F97568"/>
    <w:rsid w:val="00F97E0D"/>
    <w:rsid w:val="00FA0C9C"/>
    <w:rsid w:val="00FA0D5C"/>
    <w:rsid w:val="00FA10CF"/>
    <w:rsid w:val="00FA1F20"/>
    <w:rsid w:val="00FA2224"/>
    <w:rsid w:val="00FA2B20"/>
    <w:rsid w:val="00FA38AA"/>
    <w:rsid w:val="00FA4A62"/>
    <w:rsid w:val="00FA4A64"/>
    <w:rsid w:val="00FA5CD6"/>
    <w:rsid w:val="00FA68DE"/>
    <w:rsid w:val="00FA775F"/>
    <w:rsid w:val="00FB02AD"/>
    <w:rsid w:val="00FB0341"/>
    <w:rsid w:val="00FB03CA"/>
    <w:rsid w:val="00FB0472"/>
    <w:rsid w:val="00FB0F12"/>
    <w:rsid w:val="00FB11C7"/>
    <w:rsid w:val="00FB1C4C"/>
    <w:rsid w:val="00FB2003"/>
    <w:rsid w:val="00FB2E93"/>
    <w:rsid w:val="00FB30CA"/>
    <w:rsid w:val="00FB446E"/>
    <w:rsid w:val="00FB5C36"/>
    <w:rsid w:val="00FB6149"/>
    <w:rsid w:val="00FB62CA"/>
    <w:rsid w:val="00FB737D"/>
    <w:rsid w:val="00FB765A"/>
    <w:rsid w:val="00FB7AEF"/>
    <w:rsid w:val="00FC1162"/>
    <w:rsid w:val="00FC128E"/>
    <w:rsid w:val="00FC177E"/>
    <w:rsid w:val="00FC1815"/>
    <w:rsid w:val="00FC2308"/>
    <w:rsid w:val="00FC3377"/>
    <w:rsid w:val="00FC39E0"/>
    <w:rsid w:val="00FC3C9E"/>
    <w:rsid w:val="00FC4A8A"/>
    <w:rsid w:val="00FC5367"/>
    <w:rsid w:val="00FC577E"/>
    <w:rsid w:val="00FC5ABC"/>
    <w:rsid w:val="00FC6391"/>
    <w:rsid w:val="00FC6565"/>
    <w:rsid w:val="00FC6C43"/>
    <w:rsid w:val="00FC729C"/>
    <w:rsid w:val="00FC72CC"/>
    <w:rsid w:val="00FC7631"/>
    <w:rsid w:val="00FC78CD"/>
    <w:rsid w:val="00FD0115"/>
    <w:rsid w:val="00FD0305"/>
    <w:rsid w:val="00FD0A44"/>
    <w:rsid w:val="00FD0C7C"/>
    <w:rsid w:val="00FD2119"/>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54B8"/>
    <w:rsid w:val="00FE5637"/>
    <w:rsid w:val="00FE6466"/>
    <w:rsid w:val="00FE669B"/>
    <w:rsid w:val="00FE681C"/>
    <w:rsid w:val="00FE6B84"/>
    <w:rsid w:val="00FE7EDD"/>
    <w:rsid w:val="00FF09BA"/>
    <w:rsid w:val="00FF0B87"/>
    <w:rsid w:val="00FF127B"/>
    <w:rsid w:val="00FF2A31"/>
    <w:rsid w:val="00FF3123"/>
    <w:rsid w:val="00FF3F6C"/>
    <w:rsid w:val="00FF5027"/>
    <w:rsid w:val="00FF5B4B"/>
    <w:rsid w:val="00FF6575"/>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f6">
    <w:basedOn w:val="a"/>
    <w:next w:val="ab"/>
    <w:uiPriority w:val="34"/>
    <w:qFormat/>
    <w:rsid w:val="0079113D"/>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78144D"/>
    <w:pPr>
      <w:overflowPunct/>
      <w:autoSpaceDE/>
      <w:autoSpaceDN/>
      <w:adjustRightInd/>
      <w:ind w:firstLineChars="200" w:firstLine="420"/>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1CEB7-D571-43C7-98E1-B4E63B0F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1460</TotalTime>
  <Pages>7</Pages>
  <Words>3272</Words>
  <Characters>18657</Characters>
  <Application>Microsoft Office Word</Application>
  <DocSecurity>0</DocSecurity>
  <Lines>155</Lines>
  <Paragraphs>43</Paragraphs>
  <ScaleCrop>false</ScaleCrop>
  <Company/>
  <LinksUpToDate>false</LinksUpToDate>
  <CharactersWithSpaces>21886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846</cp:revision>
  <dcterms:created xsi:type="dcterms:W3CDTF">2022-08-08T02:36:00Z</dcterms:created>
  <dcterms:modified xsi:type="dcterms:W3CDTF">2022-09-30T14:03:00Z</dcterms:modified>
</cp:coreProperties>
</file>